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3E0E" w14:textId="2AF50B92" w:rsidR="007B433C" w:rsidRDefault="007B433C" w:rsidP="00DF539C">
      <w:pPr>
        <w:spacing w:after="0" w:line="240" w:lineRule="auto"/>
        <w:jc w:val="center"/>
        <w:rPr>
          <w:rFonts w:ascii="Times New Roman" w:hAnsi="Times New Roman" w:cs="Times New Roman"/>
          <w:b/>
          <w:bCs/>
          <w:color w:val="FF0000"/>
          <w:sz w:val="24"/>
          <w:szCs w:val="24"/>
          <w:u w:val="single"/>
        </w:rPr>
      </w:pPr>
      <w:r>
        <w:rPr>
          <w:rFonts w:ascii="Times New Roman" w:hAnsi="Times New Roman" w:cs="Times New Roman"/>
          <w:b/>
          <w:bCs/>
          <w:noProof/>
          <w:color w:val="FF0000"/>
          <w:sz w:val="24"/>
          <w:szCs w:val="24"/>
          <w:u w:val="single"/>
        </w:rPr>
        <mc:AlternateContent>
          <mc:Choice Requires="wps">
            <w:drawing>
              <wp:anchor distT="0" distB="0" distL="114300" distR="114300" simplePos="0" relativeHeight="251659264" behindDoc="0" locked="0" layoutInCell="1" allowOverlap="1" wp14:anchorId="15C9ACD8" wp14:editId="56F31B8F">
                <wp:simplePos x="0" y="0"/>
                <wp:positionH relativeFrom="column">
                  <wp:posOffset>18411</wp:posOffset>
                </wp:positionH>
                <wp:positionV relativeFrom="paragraph">
                  <wp:posOffset>-132839</wp:posOffset>
                </wp:positionV>
                <wp:extent cx="6776159" cy="384857"/>
                <wp:effectExtent l="0" t="19050" r="24765" b="15240"/>
                <wp:wrapNone/>
                <wp:docPr id="2" name="Callout: Up Arrow 2"/>
                <wp:cNvGraphicFramePr/>
                <a:graphic xmlns:a="http://schemas.openxmlformats.org/drawingml/2006/main">
                  <a:graphicData uri="http://schemas.microsoft.com/office/word/2010/wordprocessingShape">
                    <wps:wsp>
                      <wps:cNvSpPr/>
                      <wps:spPr>
                        <a:xfrm>
                          <a:off x="0" y="0"/>
                          <a:ext cx="6776159" cy="384857"/>
                        </a:xfrm>
                        <a:prstGeom prst="upArrowCallou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7C107" w14:textId="0146F351" w:rsidR="007B433C" w:rsidRPr="007B433C" w:rsidRDefault="007B433C" w:rsidP="007B433C">
                            <w:pPr>
                              <w:jc w:val="center"/>
                              <w:rPr>
                                <w:color w:val="000000" w:themeColor="text1"/>
                              </w:rPr>
                            </w:pPr>
                            <w:r w:rsidRPr="007B433C">
                              <w:rPr>
                                <w:rFonts w:ascii="Times New Roman" w:hAnsi="Times New Roman" w:cs="Times New Roman"/>
                                <w:b/>
                                <w:bCs/>
                                <w:color w:val="000000" w:themeColor="text1"/>
                              </w:rPr>
                              <w:t xml:space="preserve">REMOVE PRIOR TO EMPLOYEE </w:t>
                            </w:r>
                            <w:r>
                              <w:rPr>
                                <w:rFonts w:ascii="Times New Roman" w:hAnsi="Times New Roman" w:cs="Times New Roman"/>
                                <w:b/>
                                <w:bCs/>
                                <w:color w:val="000000" w:themeColor="text1"/>
                              </w:rPr>
                              <w:t>PRESENTATION/</w:t>
                            </w:r>
                            <w:r w:rsidRPr="007B433C">
                              <w:rPr>
                                <w:rFonts w:ascii="Times New Roman" w:hAnsi="Times New Roman" w:cs="Times New Roman"/>
                                <w:b/>
                                <w:bCs/>
                                <w:color w:val="000000" w:themeColor="text1"/>
                              </w:rPr>
                              <w:t>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9ACD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 o:spid="_x0000_s1026" type="#_x0000_t79" style="position:absolute;left:0;text-align:left;margin-left:1.45pt;margin-top:-10.45pt;width:533.5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" adj="7565,10493,5400,10647" fillcolor="red" strokecolor="black [3213]" strokeweight="1pt">
                <v:textbox>
                  <w:txbxContent>
                    <w:p w14:paraId="0CD7C107" w14:textId="0146F351" w:rsidR="007B433C" w:rsidRPr="007B433C" w:rsidRDefault="007B433C" w:rsidP="007B433C">
                      <w:pPr>
                        <w:jc w:val="center"/>
                        <w:rPr>
                          <w:color w:val="000000" w:themeColor="text1"/>
                        </w:rPr>
                      </w:pPr>
                      <w:r w:rsidRPr="007B433C">
                        <w:rPr>
                          <w:rFonts w:ascii="Times New Roman" w:hAnsi="Times New Roman" w:cs="Times New Roman"/>
                          <w:b/>
                          <w:bCs/>
                          <w:color w:val="000000" w:themeColor="text1"/>
                        </w:rPr>
                        <w:t xml:space="preserve">REMOVE PRIOR TO EMPLOYEE </w:t>
                      </w:r>
                      <w:r>
                        <w:rPr>
                          <w:rFonts w:ascii="Times New Roman" w:hAnsi="Times New Roman" w:cs="Times New Roman"/>
                          <w:b/>
                          <w:bCs/>
                          <w:color w:val="000000" w:themeColor="text1"/>
                        </w:rPr>
                        <w:t>PRESENTATION/</w:t>
                      </w:r>
                      <w:r w:rsidRPr="007B433C">
                        <w:rPr>
                          <w:rFonts w:ascii="Times New Roman" w:hAnsi="Times New Roman" w:cs="Times New Roman"/>
                          <w:b/>
                          <w:bCs/>
                          <w:color w:val="000000" w:themeColor="text1"/>
                        </w:rPr>
                        <w:t>DISTRIBUTION</w:t>
                      </w:r>
                    </w:p>
                  </w:txbxContent>
                </v:textbox>
              </v:shape>
            </w:pict>
          </mc:Fallback>
        </mc:AlternateContent>
      </w:r>
    </w:p>
    <w:p w14:paraId="70D4E466" w14:textId="77777777" w:rsidR="007B433C" w:rsidRDefault="007B433C" w:rsidP="00DF539C">
      <w:pPr>
        <w:spacing w:after="0" w:line="240" w:lineRule="auto"/>
        <w:jc w:val="center"/>
        <w:rPr>
          <w:rFonts w:ascii="Times New Roman" w:hAnsi="Times New Roman" w:cs="Times New Roman"/>
          <w:b/>
          <w:bCs/>
          <w:color w:val="FF0000"/>
          <w:sz w:val="24"/>
          <w:szCs w:val="24"/>
          <w:u w:val="single"/>
        </w:rPr>
      </w:pPr>
    </w:p>
    <w:tbl>
      <w:tblPr>
        <w:tblW w:w="10755"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000000" w:themeFill="text1"/>
        <w:tblLook w:val="04A0" w:firstRow="1" w:lastRow="0" w:firstColumn="1" w:lastColumn="0" w:noHBand="0" w:noVBand="1"/>
      </w:tblPr>
      <w:tblGrid>
        <w:gridCol w:w="10755"/>
      </w:tblGrid>
      <w:tr w:rsidR="00742CC5" w:rsidRPr="00A03EC5" w14:paraId="6E8E38AA" w14:textId="77777777" w:rsidTr="009F12E1">
        <w:trPr>
          <w:jc w:val="center"/>
        </w:trPr>
        <w:tc>
          <w:tcPr>
            <w:tcW w:w="10755" w:type="dxa"/>
            <w:shd w:val="clear" w:color="auto" w:fill="000000" w:themeFill="text1"/>
          </w:tcPr>
          <w:p w14:paraId="27FEA1B4" w14:textId="77777777" w:rsidR="00742CC5" w:rsidRPr="007B433C" w:rsidRDefault="00742CC5" w:rsidP="003E7B2B">
            <w:pPr>
              <w:pStyle w:val="Heading1"/>
              <w:widowControl/>
              <w:spacing w:before="60" w:after="60" w:line="240" w:lineRule="auto"/>
            </w:pPr>
            <w:r w:rsidRPr="007B433C">
              <w:t>DEALERSHIP EMPLOYEE COVID-19 TRAINING GUIDE</w:t>
            </w:r>
            <w:bookmarkStart w:id="0" w:name="_Hlk40440886"/>
          </w:p>
        </w:tc>
      </w:tr>
      <w:bookmarkEnd w:id="0"/>
    </w:tbl>
    <w:p w14:paraId="27312699" w14:textId="5E1E94DF" w:rsidR="00742CC5" w:rsidRDefault="00742CC5" w:rsidP="00E373CD">
      <w:pPr>
        <w:spacing w:after="0" w:line="240" w:lineRule="auto"/>
        <w:ind w:left="720" w:hanging="720"/>
        <w:jc w:val="center"/>
        <w:rPr>
          <w:rFonts w:ascii="Times New Roman" w:hAnsi="Times New Roman" w:cs="Times New Roman"/>
          <w:b/>
          <w:bCs/>
          <w:sz w:val="24"/>
          <w:szCs w:val="24"/>
          <w:u w:val="single"/>
        </w:rPr>
      </w:pPr>
    </w:p>
    <w:tbl>
      <w:tblPr>
        <w:tblStyle w:val="TableGrid"/>
        <w:tblW w:w="0" w:type="auto"/>
        <w:jc w:val="center"/>
        <w:tblLook w:val="04A0" w:firstRow="1" w:lastRow="0" w:firstColumn="1" w:lastColumn="0" w:noHBand="0" w:noVBand="1"/>
      </w:tblPr>
      <w:tblGrid>
        <w:gridCol w:w="10770"/>
      </w:tblGrid>
      <w:tr w:rsidR="003846D1" w:rsidRPr="00F82C02" w14:paraId="3F4A28C0"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52F33D" w14:textId="63115D6D" w:rsidR="003846D1" w:rsidRPr="00A8064E" w:rsidRDefault="003846D1" w:rsidP="00F82C02">
            <w:pPr>
              <w:spacing w:before="60" w:after="60"/>
              <w:ind w:left="-34" w:right="-388"/>
              <w:rPr>
                <w:rFonts w:ascii="Times New Roman" w:hAnsi="Times New Roman" w:cs="Times New Roman"/>
                <w:b/>
                <w:bCs/>
              </w:rPr>
            </w:pPr>
            <w:r w:rsidRPr="003846D1">
              <w:rPr>
                <w:rFonts w:ascii="Times New Roman" w:hAnsi="Times New Roman" w:cs="Times New Roman"/>
                <w:b/>
                <w:bCs/>
              </w:rPr>
              <w:t>WHAT IS COVID-19 AND HOW IS IT TRANSMITTED?</w:t>
            </w:r>
          </w:p>
        </w:tc>
      </w:tr>
      <w:tr w:rsidR="003846D1" w:rsidRPr="00A8064E" w14:paraId="1C267829" w14:textId="77777777" w:rsidTr="00A8064E">
        <w:trPr>
          <w:jc w:val="center"/>
        </w:trPr>
        <w:tc>
          <w:tcPr>
            <w:tcW w:w="10770" w:type="dxa"/>
            <w:tcBorders>
              <w:top w:val="double" w:sz="4" w:space="0" w:color="auto"/>
              <w:bottom w:val="double" w:sz="4" w:space="0" w:color="auto"/>
            </w:tcBorders>
          </w:tcPr>
          <w:p w14:paraId="425BA6FD"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It is a virus related to other coronaviruses that cause the common cold, but can cause much more serious health effects</w:t>
            </w:r>
          </w:p>
          <w:p w14:paraId="51221D83"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It is highly contagious, spreading from person to person</w:t>
            </w:r>
          </w:p>
          <w:p w14:paraId="24D3101F"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In just a few months, it has infected millions of people worldwide</w:t>
            </w:r>
          </w:p>
          <w:p w14:paraId="7163C917" w14:textId="703A8A88"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COVID-19 is spread from person to person mainly through coughing, sneezing, and possibly talking and breathing as well as from contact with contaminated surfaces or objects</w:t>
            </w:r>
          </w:p>
        </w:tc>
      </w:tr>
      <w:tr w:rsidR="003846D1" w:rsidRPr="00F82C02" w14:paraId="37DB34E8"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342E26" w14:textId="70F8D6C3" w:rsidR="003846D1" w:rsidRPr="00A8064E" w:rsidRDefault="003846D1" w:rsidP="00F82C02">
            <w:pPr>
              <w:spacing w:before="60" w:after="60"/>
              <w:ind w:left="-34" w:right="-388"/>
              <w:rPr>
                <w:rFonts w:ascii="Times New Roman" w:hAnsi="Times New Roman" w:cs="Times New Roman"/>
                <w:b/>
                <w:bCs/>
              </w:rPr>
            </w:pPr>
            <w:r w:rsidRPr="00A8064E">
              <w:rPr>
                <w:rFonts w:ascii="Times New Roman" w:hAnsi="Times New Roman" w:cs="Times New Roman"/>
                <w:b/>
                <w:bCs/>
              </w:rPr>
              <w:t>WHAT ARE THE MAIN SYMPTOMS OF COVID-19?</w:t>
            </w:r>
          </w:p>
        </w:tc>
      </w:tr>
      <w:tr w:rsidR="003846D1" w:rsidRPr="00A8064E" w14:paraId="5F10296D" w14:textId="77777777" w:rsidTr="00A8064E">
        <w:trPr>
          <w:jc w:val="center"/>
        </w:trPr>
        <w:tc>
          <w:tcPr>
            <w:tcW w:w="10770" w:type="dxa"/>
            <w:tcBorders>
              <w:top w:val="double" w:sz="4" w:space="0" w:color="auto"/>
              <w:bottom w:val="double" w:sz="4" w:space="0" w:color="auto"/>
            </w:tcBorders>
          </w:tcPr>
          <w:p w14:paraId="595A5FC4"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Typical symptoms include fever, cough, and shortness of breath</w:t>
            </w:r>
          </w:p>
          <w:p w14:paraId="7B18BC57"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Other symptoms are chills, muscle aches, sore throat, loss of sense of taste or smell, nausea or vomiting and diarrhea</w:t>
            </w:r>
          </w:p>
          <w:p w14:paraId="7EFE4326"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Symptoms begin 2-14 days after exposure</w:t>
            </w:r>
          </w:p>
          <w:p w14:paraId="08CA9704" w14:textId="6B7A790B"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Some people have no symptoms</w:t>
            </w:r>
          </w:p>
        </w:tc>
      </w:tr>
      <w:tr w:rsidR="00E24234" w:rsidRPr="00F82C02" w14:paraId="23D0374E"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10E28D" w14:textId="6124CAC7" w:rsidR="00E24234" w:rsidRPr="00A8064E" w:rsidRDefault="00E24234" w:rsidP="00F82C02">
            <w:pPr>
              <w:spacing w:before="60" w:after="60"/>
              <w:ind w:left="-34" w:right="-388"/>
              <w:rPr>
                <w:rFonts w:ascii="Times New Roman" w:hAnsi="Times New Roman" w:cs="Times New Roman"/>
                <w:b/>
                <w:bCs/>
              </w:rPr>
            </w:pPr>
            <w:r w:rsidRPr="00A8064E">
              <w:rPr>
                <w:rFonts w:ascii="Times New Roman" w:hAnsi="Times New Roman" w:cs="Times New Roman"/>
                <w:b/>
                <w:bCs/>
              </w:rPr>
              <w:t>HOW CAN EMPLOYEES HELP TO PROTECT THEMSELVES AND OTHERS IN THE WORKPLACE?</w:t>
            </w:r>
          </w:p>
        </w:tc>
      </w:tr>
      <w:tr w:rsidR="003F3D5F" w:rsidRPr="00A8064E" w14:paraId="191D5194" w14:textId="77777777" w:rsidTr="00A8064E">
        <w:trPr>
          <w:jc w:val="center"/>
        </w:trPr>
        <w:tc>
          <w:tcPr>
            <w:tcW w:w="10770" w:type="dxa"/>
            <w:tcBorders>
              <w:top w:val="double" w:sz="4" w:space="0" w:color="auto"/>
              <w:bottom w:val="double" w:sz="4" w:space="0" w:color="auto"/>
            </w:tcBorders>
          </w:tcPr>
          <w:p w14:paraId="716B6224"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Keep physical distance of at least 6 feet</w:t>
            </w:r>
          </w:p>
          <w:p w14:paraId="3FA0FEAE"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Practice frequent hand washing for 20 seconds and/or use hand sanitizer if soap and water are not available</w:t>
            </w:r>
          </w:p>
          <w:p w14:paraId="1E573FF1"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Frequently sanitize work surfaces and tools</w:t>
            </w:r>
          </w:p>
          <w:p w14:paraId="143CB527"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Cover coughs and sneezes and wear a face mask</w:t>
            </w:r>
          </w:p>
          <w:p w14:paraId="77FE6046"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Avoid touching the eyes, nose, or mouth with unwashed hands</w:t>
            </w:r>
          </w:p>
          <w:p w14:paraId="74C045BA"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Avoid shaking hands and wash hands after physical contact with others</w:t>
            </w:r>
          </w:p>
          <w:p w14:paraId="7664EE77" w14:textId="55461E0B"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 xml:space="preserve">Stay home if you are sick and avoid co-workers who appear sick </w:t>
            </w:r>
          </w:p>
        </w:tc>
      </w:tr>
      <w:tr w:rsidR="00A8064E" w:rsidRPr="00F82C02" w14:paraId="13E3874A"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3E784EE" w14:textId="1252665F" w:rsidR="00A8064E" w:rsidRPr="00A8064E" w:rsidRDefault="00A8064E" w:rsidP="00F82C02">
            <w:pPr>
              <w:spacing w:before="60" w:after="60"/>
              <w:ind w:left="-34" w:right="-388"/>
              <w:rPr>
                <w:rFonts w:ascii="Times New Roman" w:hAnsi="Times New Roman" w:cs="Times New Roman"/>
                <w:b/>
                <w:bCs/>
              </w:rPr>
            </w:pPr>
            <w:r>
              <w:rPr>
                <w:rFonts w:ascii="Times New Roman" w:hAnsi="Times New Roman" w:cs="Times New Roman"/>
                <w:b/>
                <w:bCs/>
              </w:rPr>
              <w:t>HOW SHOULD EMPLOYEES PROPERLY WEAR AND USE FACE COVERING/FACE MASKS?</w:t>
            </w:r>
          </w:p>
        </w:tc>
      </w:tr>
      <w:tr w:rsidR="00A8064E" w:rsidRPr="00084EEA" w14:paraId="34F6CF8D" w14:textId="77777777" w:rsidTr="006F0953">
        <w:trPr>
          <w:jc w:val="center"/>
        </w:trPr>
        <w:tc>
          <w:tcPr>
            <w:tcW w:w="10770" w:type="dxa"/>
            <w:tcBorders>
              <w:top w:val="double" w:sz="4" w:space="0" w:color="auto"/>
              <w:bottom w:val="double" w:sz="4" w:space="0" w:color="auto"/>
            </w:tcBorders>
          </w:tcPr>
          <w:p w14:paraId="54FBECDF" w14:textId="77777777" w:rsidR="00084EEA" w:rsidRPr="004D0550" w:rsidRDefault="00084EEA" w:rsidP="00084EEA">
            <w:pPr>
              <w:numPr>
                <w:ilvl w:val="0"/>
                <w:numId w:val="24"/>
              </w:numPr>
              <w:tabs>
                <w:tab w:val="clear" w:pos="720"/>
              </w:tabs>
              <w:ind w:left="344" w:hanging="344"/>
              <w:jc w:val="both"/>
              <w:rPr>
                <w:rFonts w:ascii="Times New Roman" w:hAnsi="Times New Roman" w:cs="Times New Roman"/>
              </w:rPr>
            </w:pPr>
            <w:r w:rsidRPr="004D0550">
              <w:rPr>
                <w:rFonts w:ascii="Times New Roman" w:hAnsi="Times New Roman" w:cs="Times New Roman"/>
              </w:rPr>
              <w:t>Face coverings must be worn by all employees</w:t>
            </w:r>
            <w:r>
              <w:rPr>
                <w:rFonts w:ascii="Times New Roman" w:hAnsi="Times New Roman" w:cs="Times New Roman"/>
              </w:rPr>
              <w:t xml:space="preserve"> at all times</w:t>
            </w:r>
            <w:r w:rsidRPr="004D0550">
              <w:rPr>
                <w:rFonts w:ascii="Times New Roman" w:hAnsi="Times New Roman" w:cs="Times New Roman"/>
              </w:rPr>
              <w:t xml:space="preserve"> when </w:t>
            </w:r>
            <w:r>
              <w:rPr>
                <w:rFonts w:ascii="Times New Roman" w:hAnsi="Times New Roman" w:cs="Times New Roman"/>
              </w:rPr>
              <w:t xml:space="preserve">(i) </w:t>
            </w:r>
            <w:r w:rsidRPr="004D0550">
              <w:rPr>
                <w:rFonts w:ascii="Times New Roman" w:hAnsi="Times New Roman" w:cs="Times New Roman"/>
              </w:rPr>
              <w:t>they cannot consistently maintain six feet of separation from other individuals in the workplace</w:t>
            </w:r>
            <w:r>
              <w:rPr>
                <w:rFonts w:ascii="Times New Roman" w:hAnsi="Times New Roman" w:cs="Times New Roman"/>
              </w:rPr>
              <w:t xml:space="preserve">, (ii) when working in a shared workspace with other employees or customers, and (iii) when utilizing community/public spaces within the dealership such as hallways, bathrooms, breakrooms, etc. </w:t>
            </w:r>
          </w:p>
          <w:p w14:paraId="5FBB1CB9" w14:textId="77777777" w:rsidR="00084EEA" w:rsidRPr="00960022" w:rsidRDefault="00084EEA" w:rsidP="00084EEA">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E</w:t>
            </w:r>
            <w:r w:rsidRPr="00960022">
              <w:rPr>
                <w:rFonts w:ascii="Times New Roman" w:hAnsi="Times New Roman" w:cs="Times New Roman"/>
              </w:rPr>
              <w:t xml:space="preserve">nsure your cloth face covering is snug and secure, and is secured with ties or ear loops </w:t>
            </w:r>
          </w:p>
          <w:p w14:paraId="2849CCC2" w14:textId="77777777" w:rsidR="00084EEA" w:rsidRPr="00960022" w:rsidRDefault="00084EEA" w:rsidP="00084EEA">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When removing</w:t>
            </w:r>
            <w:r w:rsidRPr="00960022">
              <w:rPr>
                <w:rFonts w:ascii="Times New Roman" w:hAnsi="Times New Roman" w:cs="Times New Roman"/>
              </w:rPr>
              <w:t xml:space="preserve"> a face covering, avoid touching your hands to your face, nose and mouth. As soon as the face covering has been removed, make sure to wash your hands immediately</w:t>
            </w:r>
          </w:p>
          <w:p w14:paraId="4CB77455" w14:textId="61C5A2A1" w:rsidR="00A8064E" w:rsidRPr="00084EEA" w:rsidRDefault="00084EEA" w:rsidP="00084EEA">
            <w:pPr>
              <w:numPr>
                <w:ilvl w:val="0"/>
                <w:numId w:val="24"/>
              </w:numPr>
              <w:tabs>
                <w:tab w:val="clear" w:pos="720"/>
              </w:tabs>
              <w:ind w:left="344" w:hanging="344"/>
              <w:jc w:val="both"/>
              <w:rPr>
                <w:rFonts w:ascii="Times New Roman" w:hAnsi="Times New Roman" w:cs="Times New Roman"/>
              </w:rPr>
            </w:pPr>
            <w:r w:rsidRPr="00960022">
              <w:rPr>
                <w:rFonts w:ascii="Times New Roman" w:hAnsi="Times New Roman" w:cs="Times New Roman"/>
              </w:rPr>
              <w:t>Cloth face coverings should be washed in a washing machine between uses</w:t>
            </w:r>
          </w:p>
        </w:tc>
      </w:tr>
      <w:tr w:rsidR="006F0953" w:rsidRPr="00F82C02" w14:paraId="5C300796" w14:textId="77777777" w:rsidTr="00993EBB">
        <w:trPr>
          <w:cantSplit/>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FB41FAE" w14:textId="60405707" w:rsidR="006F0953" w:rsidRPr="006F0953" w:rsidRDefault="006F0953" w:rsidP="00F82C02">
            <w:pPr>
              <w:spacing w:before="60" w:after="60"/>
              <w:ind w:left="-34" w:right="-388"/>
              <w:rPr>
                <w:rFonts w:ascii="Times New Roman" w:hAnsi="Times New Roman" w:cs="Times New Roman"/>
                <w:b/>
                <w:bCs/>
              </w:rPr>
            </w:pPr>
            <w:r>
              <w:rPr>
                <w:rFonts w:ascii="Times New Roman" w:hAnsi="Times New Roman" w:cs="Times New Roman"/>
                <w:b/>
                <w:bCs/>
              </w:rPr>
              <w:t>HOW SHOULD AN EMPLOYEE ADDRESS A CUSTOMER WHO STATES THAT HE/SHE CANNOT WEAR A FACE COVERING?</w:t>
            </w:r>
          </w:p>
        </w:tc>
      </w:tr>
      <w:tr w:rsidR="00044567" w:rsidRPr="003846D1" w14:paraId="5762DB90" w14:textId="77777777" w:rsidTr="00100D78">
        <w:trPr>
          <w:jc w:val="center"/>
        </w:trPr>
        <w:tc>
          <w:tcPr>
            <w:tcW w:w="10770" w:type="dxa"/>
            <w:tcBorders>
              <w:top w:val="double" w:sz="4" w:space="0" w:color="auto"/>
              <w:bottom w:val="double" w:sz="4" w:space="0" w:color="auto"/>
            </w:tcBorders>
          </w:tcPr>
          <w:p w14:paraId="6EEF246E" w14:textId="77777777" w:rsidR="00044567" w:rsidRPr="0058716E" w:rsidRDefault="00044567" w:rsidP="00044567">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Ask the customer if he/she is </w:t>
            </w:r>
            <w:r w:rsidRPr="0058716E">
              <w:rPr>
                <w:rFonts w:ascii="Times New Roman" w:hAnsi="Times New Roman" w:cs="Times New Roman"/>
              </w:rPr>
              <w:t>unable to wear a mask because of a disability</w:t>
            </w:r>
            <w:r>
              <w:rPr>
                <w:rFonts w:ascii="Times New Roman" w:hAnsi="Times New Roman" w:cs="Times New Roman"/>
              </w:rPr>
              <w:t>.</w:t>
            </w:r>
            <w:r w:rsidRPr="0058716E">
              <w:rPr>
                <w:rFonts w:ascii="Times New Roman" w:hAnsi="Times New Roman" w:cs="Times New Roman"/>
              </w:rPr>
              <w:t xml:space="preserve"> </w:t>
            </w:r>
          </w:p>
          <w:p w14:paraId="67558D2A" w14:textId="77C6B2D3" w:rsidR="00044567" w:rsidRPr="00044567" w:rsidRDefault="00044567" w:rsidP="00044567">
            <w:pPr>
              <w:pStyle w:val="ListParagraph"/>
              <w:numPr>
                <w:ilvl w:val="0"/>
                <w:numId w:val="25"/>
              </w:numPr>
              <w:ind w:left="686"/>
              <w:jc w:val="both"/>
              <w:rPr>
                <w:rFonts w:ascii="Times New Roman" w:hAnsi="Times New Roman" w:cs="Times New Roman"/>
              </w:rPr>
            </w:pPr>
            <w:r w:rsidRPr="00044567">
              <w:rPr>
                <w:rFonts w:ascii="Times New Roman" w:hAnsi="Times New Roman" w:cs="Times New Roman"/>
                <w:b/>
                <w:bCs/>
              </w:rPr>
              <w:t>If the answer is “Yes”:</w:t>
            </w:r>
            <w:r w:rsidRPr="00044567">
              <w:rPr>
                <w:rFonts w:ascii="Times New Roman" w:hAnsi="Times New Roman" w:cs="Times New Roman"/>
              </w:rPr>
              <w:t xml:space="preserve"> Do not ask additional questions regarding the disability; Do not ask for documentation for proof of a disability; Employee should try to work with the customer to find a way to meet their needs without risking the safety of other customers and employees by offering curbside service outside of the dealership</w:t>
            </w:r>
          </w:p>
          <w:p w14:paraId="5815722D" w14:textId="77777777" w:rsidR="00044567" w:rsidRDefault="00044567" w:rsidP="00044567">
            <w:pPr>
              <w:pStyle w:val="ListParagraph"/>
              <w:numPr>
                <w:ilvl w:val="0"/>
                <w:numId w:val="25"/>
              </w:numPr>
              <w:ind w:left="686"/>
              <w:jc w:val="both"/>
              <w:rPr>
                <w:rFonts w:ascii="Times New Roman" w:hAnsi="Times New Roman" w:cs="Times New Roman"/>
              </w:rPr>
            </w:pPr>
            <w:r w:rsidRPr="00044567">
              <w:rPr>
                <w:rFonts w:ascii="Times New Roman" w:hAnsi="Times New Roman" w:cs="Times New Roman"/>
                <w:b/>
                <w:bCs/>
              </w:rPr>
              <w:lastRenderedPageBreak/>
              <w:t>If the answer if “No”:</w:t>
            </w:r>
            <w:r w:rsidRPr="0058716E">
              <w:rPr>
                <w:rFonts w:ascii="Times New Roman" w:hAnsi="Times New Roman" w:cs="Times New Roman"/>
              </w:rPr>
              <w:t xml:space="preserve"> </w:t>
            </w:r>
            <w:r>
              <w:rPr>
                <w:rFonts w:ascii="Times New Roman" w:hAnsi="Times New Roman" w:cs="Times New Roman"/>
              </w:rPr>
              <w:t>O</w:t>
            </w:r>
            <w:r w:rsidRPr="0058716E">
              <w:rPr>
                <w:rFonts w:ascii="Times New Roman" w:hAnsi="Times New Roman" w:cs="Times New Roman"/>
              </w:rPr>
              <w:t>ffer the customer a face mask to use while inside the dealership/service area</w:t>
            </w:r>
            <w:r>
              <w:rPr>
                <w:rFonts w:ascii="Times New Roman" w:hAnsi="Times New Roman" w:cs="Times New Roman"/>
              </w:rPr>
              <w:t xml:space="preserve">; Do not allow </w:t>
            </w:r>
            <w:r w:rsidRPr="0058716E">
              <w:rPr>
                <w:rFonts w:ascii="Times New Roman" w:hAnsi="Times New Roman" w:cs="Times New Roman"/>
              </w:rPr>
              <w:t>entry to the dealership/service area if the customer still refuses to wear a mask</w:t>
            </w:r>
            <w:r>
              <w:rPr>
                <w:rFonts w:ascii="Times New Roman" w:hAnsi="Times New Roman" w:cs="Times New Roman"/>
              </w:rPr>
              <w:t>; Employee should instead try to a</w:t>
            </w:r>
            <w:r w:rsidRPr="0058716E">
              <w:rPr>
                <w:rFonts w:ascii="Times New Roman" w:hAnsi="Times New Roman" w:cs="Times New Roman"/>
              </w:rPr>
              <w:t>rrange a socially distanced customer experience or offer the customer curbside service if feasible</w:t>
            </w:r>
          </w:p>
          <w:p w14:paraId="0BDA790F" w14:textId="5BB3677A" w:rsidR="00044567" w:rsidRPr="003846D1" w:rsidRDefault="00044567" w:rsidP="00993EBB">
            <w:pPr>
              <w:pStyle w:val="ListParagraph"/>
              <w:numPr>
                <w:ilvl w:val="0"/>
                <w:numId w:val="25"/>
              </w:numPr>
              <w:ind w:left="686"/>
              <w:jc w:val="both"/>
              <w:rPr>
                <w:rFonts w:ascii="Times New Roman" w:hAnsi="Times New Roman" w:cs="Times New Roman"/>
                <w:b/>
                <w:bCs/>
                <w:sz w:val="24"/>
                <w:szCs w:val="24"/>
              </w:rPr>
            </w:pPr>
            <w:r w:rsidRPr="00044567">
              <w:rPr>
                <w:rFonts w:ascii="Times New Roman" w:hAnsi="Times New Roman" w:cs="Times New Roman"/>
                <w:b/>
                <w:bCs/>
              </w:rPr>
              <w:t>If this does not resolve the issue,</w:t>
            </w:r>
            <w:r w:rsidRPr="00630F19">
              <w:rPr>
                <w:rFonts w:ascii="Times New Roman" w:hAnsi="Times New Roman" w:cs="Times New Roman"/>
              </w:rPr>
              <w:t xml:space="preserve"> the situation should be escalated to </w:t>
            </w:r>
            <w:r w:rsidRPr="00630F19">
              <w:rPr>
                <w:rFonts w:ascii="Times New Roman" w:hAnsi="Times New Roman" w:cs="Times New Roman"/>
                <w:highlight w:val="yellow"/>
              </w:rPr>
              <w:t>[INSERT NAME OF PERSON AT THE DEALERSHIP WHO WILL HANDLE THESE CONFLICTS]</w:t>
            </w:r>
            <w:r w:rsidRPr="00630F19">
              <w:rPr>
                <w:rFonts w:ascii="Times New Roman" w:hAnsi="Times New Roman" w:cs="Times New Roman"/>
              </w:rPr>
              <w:t>.</w:t>
            </w:r>
          </w:p>
        </w:tc>
      </w:tr>
      <w:tr w:rsidR="00993EBB" w:rsidRPr="003846D1" w14:paraId="0C6B9801"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D9324E" w14:textId="38FB94E2" w:rsidR="00993EBB" w:rsidRPr="00F82C02" w:rsidRDefault="00F82C02" w:rsidP="00F82C02">
            <w:pPr>
              <w:spacing w:before="60" w:after="60"/>
              <w:ind w:left="-34" w:right="-388"/>
              <w:rPr>
                <w:rFonts w:ascii="Times New Roman" w:hAnsi="Times New Roman" w:cs="Times New Roman"/>
                <w:b/>
                <w:bCs/>
              </w:rPr>
            </w:pPr>
            <w:r>
              <w:rPr>
                <w:rFonts w:ascii="Times New Roman" w:hAnsi="Times New Roman" w:cs="Times New Roman"/>
                <w:b/>
                <w:bCs/>
              </w:rPr>
              <w:lastRenderedPageBreak/>
              <w:t>WHAT PERSONAL PROTECTIVE EQUIPMENT IS PROVIDED TO EMPLOYEES BY THE DEALERSHIP?</w:t>
            </w:r>
          </w:p>
        </w:tc>
      </w:tr>
      <w:tr w:rsidR="00993EBB" w:rsidRPr="003846D1" w14:paraId="02C689EC" w14:textId="77777777" w:rsidTr="00100D78">
        <w:trPr>
          <w:jc w:val="center"/>
        </w:trPr>
        <w:tc>
          <w:tcPr>
            <w:tcW w:w="10770" w:type="dxa"/>
            <w:tcBorders>
              <w:top w:val="double" w:sz="4" w:space="0" w:color="auto"/>
              <w:bottom w:val="double" w:sz="4" w:space="0" w:color="auto"/>
            </w:tcBorders>
          </w:tcPr>
          <w:p w14:paraId="643EB485" w14:textId="77777777" w:rsid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provides all employees with face masks, gloves and disinfecting wipes/hand sanitizing solution</w:t>
            </w:r>
          </w:p>
          <w:p w14:paraId="54A04B2D" w14:textId="77777777" w:rsid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Face coverings, gloves, disinfecting wipes and hand sanitizer can be found [</w:t>
            </w:r>
            <w:r w:rsidRPr="00135EA3">
              <w:rPr>
                <w:rFonts w:ascii="Times New Roman" w:hAnsi="Times New Roman" w:cs="Times New Roman"/>
                <w:highlight w:val="yellow"/>
              </w:rPr>
              <w:t>INSERT LOCATION OF WHERE THESE CAN BE FOUND/ACCESSED BY EMPLOYEES]</w:t>
            </w:r>
          </w:p>
          <w:p w14:paraId="31A42FB2" w14:textId="03BE10C6" w:rsidR="00993EBB" w:rsidRP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If an employee is in need of additional PPE, employees should contact </w:t>
            </w:r>
            <w:r w:rsidRPr="00135EA3">
              <w:rPr>
                <w:rFonts w:ascii="Times New Roman" w:hAnsi="Times New Roman" w:cs="Times New Roman"/>
                <w:highlight w:val="yellow"/>
              </w:rPr>
              <w:t>[INSERT NAME OF SUPERVISOR]</w:t>
            </w:r>
            <w:r>
              <w:rPr>
                <w:rFonts w:ascii="Times New Roman" w:hAnsi="Times New Roman" w:cs="Times New Roman"/>
              </w:rPr>
              <w:t xml:space="preserve"> to request PPE or other supplies</w:t>
            </w:r>
          </w:p>
        </w:tc>
      </w:tr>
      <w:tr w:rsidR="00993EBB" w:rsidRPr="005807A3" w14:paraId="49FB6D79"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9E038F" w14:textId="3747F6A2" w:rsidR="00993EBB" w:rsidRPr="005807A3" w:rsidRDefault="005807A3" w:rsidP="005807A3">
            <w:pPr>
              <w:spacing w:before="60" w:after="60"/>
              <w:ind w:left="-34" w:right="-388"/>
              <w:rPr>
                <w:rFonts w:ascii="Times New Roman" w:hAnsi="Times New Roman" w:cs="Times New Roman"/>
                <w:b/>
                <w:bCs/>
              </w:rPr>
            </w:pPr>
            <w:r>
              <w:rPr>
                <w:rFonts w:ascii="Times New Roman" w:hAnsi="Times New Roman" w:cs="Times New Roman"/>
                <w:b/>
                <w:bCs/>
              </w:rPr>
              <w:t xml:space="preserve">HOW HAS THE DEALERSHIP MODIFIED THE </w:t>
            </w:r>
            <w:r w:rsidRPr="0066516F">
              <w:rPr>
                <w:rFonts w:ascii="Times New Roman" w:hAnsi="Times New Roman" w:cs="Times New Roman"/>
                <w:b/>
                <w:bCs/>
              </w:rPr>
              <w:t>WORKPLACE</w:t>
            </w:r>
            <w:r>
              <w:rPr>
                <w:rFonts w:ascii="Times New Roman" w:hAnsi="Times New Roman" w:cs="Times New Roman"/>
                <w:b/>
                <w:bCs/>
              </w:rPr>
              <w:t xml:space="preserve"> RESPONSE TO THE PANDEMIC?</w:t>
            </w:r>
          </w:p>
        </w:tc>
      </w:tr>
      <w:tr w:rsidR="00993EBB" w:rsidRPr="003846D1" w14:paraId="20E71F0C" w14:textId="77777777" w:rsidTr="00100D78">
        <w:trPr>
          <w:jc w:val="center"/>
        </w:trPr>
        <w:tc>
          <w:tcPr>
            <w:tcW w:w="10770" w:type="dxa"/>
            <w:tcBorders>
              <w:top w:val="double" w:sz="4" w:space="0" w:color="auto"/>
              <w:bottom w:val="double" w:sz="4" w:space="0" w:color="auto"/>
            </w:tcBorders>
          </w:tcPr>
          <w:p w14:paraId="60F669A4" w14:textId="77777777" w:rsidR="005A0725" w:rsidRPr="004647CF" w:rsidRDefault="005A0725" w:rsidP="005A0725">
            <w:pPr>
              <w:jc w:val="both"/>
              <w:rPr>
                <w:rFonts w:ascii="Times New Roman" w:hAnsi="Times New Roman" w:cs="Times New Roman"/>
                <w:b/>
                <w:bCs/>
              </w:rPr>
            </w:pPr>
            <w:r w:rsidRPr="004647CF">
              <w:rPr>
                <w:rFonts w:ascii="Times New Roman" w:hAnsi="Times New Roman" w:cs="Times New Roman"/>
              </w:rPr>
              <w:t>The dealership has made the following changes to the workplace to help prevent the spread of COVID-19 [THE FOLLOWING MUST BE TAILORED TO WHAT THE DEALERSHIP IS ACTUALLY DOING ON PREMISE]:</w:t>
            </w:r>
          </w:p>
          <w:p w14:paraId="683FA1ED"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Plexiglas</w:t>
            </w:r>
            <w:r>
              <w:rPr>
                <w:rFonts w:ascii="Times New Roman" w:hAnsi="Times New Roman" w:cs="Times New Roman"/>
              </w:rPr>
              <w:t>s</w:t>
            </w:r>
            <w:r w:rsidRPr="004647CF">
              <w:rPr>
                <w:rFonts w:ascii="Times New Roman" w:hAnsi="Times New Roman" w:cs="Times New Roman"/>
              </w:rPr>
              <w:t xml:space="preserve"> barriers/sneeze guards were installed </w:t>
            </w:r>
            <w:r w:rsidRPr="00135EA3">
              <w:rPr>
                <w:rFonts w:ascii="Times New Roman" w:hAnsi="Times New Roman" w:cs="Times New Roman"/>
                <w:highlight w:val="yellow"/>
              </w:rPr>
              <w:t>[INSERT AREAS WHERE INSTALLED, i.e., service write-up stations, the retail parts window, service cashier window, sales desks, etc.]</w:t>
            </w:r>
          </w:p>
          <w:p w14:paraId="6C33E9C5"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 xml:space="preserve">Hand sanitizer is provided </w:t>
            </w:r>
            <w:r w:rsidRPr="00135EA3">
              <w:rPr>
                <w:rFonts w:ascii="Times New Roman" w:hAnsi="Times New Roman" w:cs="Times New Roman"/>
                <w:highlight w:val="yellow"/>
              </w:rPr>
              <w:t>[INSERT AREAS WHERE HAND SANITIZER IS NOW PROVIDED/LOCATED]</w:t>
            </w:r>
          </w:p>
          <w:p w14:paraId="1E9C2141"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 xml:space="preserve">Employee and customer entry locations have been restricted to </w:t>
            </w:r>
            <w:r w:rsidRPr="00135EA3">
              <w:rPr>
                <w:rFonts w:ascii="Times New Roman" w:hAnsi="Times New Roman" w:cs="Times New Roman"/>
                <w:highlight w:val="yellow"/>
              </w:rPr>
              <w:t>[INSERT LOCATION OF EMPLOYEE AND CUSTOMER ENTRY]</w:t>
            </w:r>
          </w:p>
          <w:p w14:paraId="66B489A9"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Social distancing labels/decals are installed on service write up floor, outside parts department and in the showroom.</w:t>
            </w:r>
          </w:p>
          <w:p w14:paraId="37120A70"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COVID-19 prevention signs and notices are placed throughout the dealership reminding employees and customers of proper hygiene and social distancing measures to be taken</w:t>
            </w:r>
          </w:p>
          <w:p w14:paraId="4A272FB2"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D0550">
              <w:rPr>
                <w:rFonts w:ascii="Times New Roman" w:hAnsi="Times New Roman" w:cs="Times New Roman"/>
              </w:rPr>
              <w:t xml:space="preserve">Remove appropriate number of </w:t>
            </w:r>
            <w:r w:rsidRPr="004647CF">
              <w:rPr>
                <w:rFonts w:ascii="Times New Roman" w:hAnsi="Times New Roman" w:cs="Times New Roman"/>
              </w:rPr>
              <w:t>chairs from customer waiting areas to foster social distancing</w:t>
            </w:r>
          </w:p>
          <w:p w14:paraId="6E612C23" w14:textId="2957E682" w:rsidR="00993EBB" w:rsidRPr="005A0725" w:rsidRDefault="005A0725" w:rsidP="005A0725">
            <w:pPr>
              <w:numPr>
                <w:ilvl w:val="0"/>
                <w:numId w:val="24"/>
              </w:numPr>
              <w:tabs>
                <w:tab w:val="clear" w:pos="720"/>
              </w:tabs>
              <w:ind w:left="344" w:hanging="344"/>
              <w:jc w:val="both"/>
              <w:rPr>
                <w:rFonts w:ascii="Times New Roman" w:hAnsi="Times New Roman" w:cs="Times New Roman"/>
              </w:rPr>
            </w:pPr>
            <w:r w:rsidRPr="00135EA3">
              <w:rPr>
                <w:rFonts w:ascii="Times New Roman" w:hAnsi="Times New Roman" w:cs="Times New Roman"/>
                <w:highlight w:val="yellow"/>
              </w:rPr>
              <w:t>[REVIEW ALL OTHER ENGINEERING CONTROLS IMPLEMENTED BY THE DEALERSHIP WHICH ARE REFLECTED IN THE DEALERSHIP’S PREPAREDNESS AND RESPONSE PLAN]</w:t>
            </w:r>
          </w:p>
        </w:tc>
      </w:tr>
      <w:tr w:rsidR="00993EBB" w:rsidRPr="005B6C1E" w14:paraId="2B73B2BD"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43507D" w14:textId="462EABC3" w:rsidR="00993EBB" w:rsidRPr="005B6C1E" w:rsidRDefault="005B6C1E" w:rsidP="005B6C1E">
            <w:pPr>
              <w:spacing w:before="60" w:after="60"/>
              <w:ind w:left="-34" w:right="-388"/>
              <w:rPr>
                <w:rFonts w:ascii="Times New Roman" w:hAnsi="Times New Roman" w:cs="Times New Roman"/>
                <w:b/>
                <w:bCs/>
              </w:rPr>
            </w:pPr>
            <w:r>
              <w:rPr>
                <w:rFonts w:ascii="Times New Roman" w:hAnsi="Times New Roman" w:cs="Times New Roman"/>
                <w:b/>
                <w:bCs/>
              </w:rPr>
              <w:t>HOW HAS THE DEALERSHIP INCREASED ITS CLEANING AND SANITIZING PROCEDURES?</w:t>
            </w:r>
          </w:p>
        </w:tc>
      </w:tr>
      <w:tr w:rsidR="005807A3" w:rsidRPr="003846D1" w14:paraId="5153EF09" w14:textId="77777777" w:rsidTr="00100D78">
        <w:trPr>
          <w:jc w:val="center"/>
        </w:trPr>
        <w:tc>
          <w:tcPr>
            <w:tcW w:w="10770" w:type="dxa"/>
            <w:tcBorders>
              <w:top w:val="double" w:sz="4" w:space="0" w:color="auto"/>
              <w:bottom w:val="double" w:sz="4" w:space="0" w:color="auto"/>
            </w:tcBorders>
          </w:tcPr>
          <w:p w14:paraId="384091D0"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[IF THE DEALERSHIP HAS RETAINED A VENDOR TO CONDUCT INCREASED CLEANING OF THE DEALERSHIP, INSERT THAT INFORMATION HERE. INSERT THE FREQUENCY OF CLEANING, i.e. dealership cleaned 5 nights per week, bathrooms cleaned and disinfected 3 times per day, etc.]</w:t>
            </w:r>
          </w:p>
          <w:p w14:paraId="2026BA59"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[INSERT WHAT INCREASED CLEANING AND SANITIZING MEASURES THAT THE DEALERSHIP IS TAKING WITH RESPECT TO VEHICLES, i.e. disinfecting vehicles when brought in for service, when returned to customer, when vehicle is taken for a test drive, when vehicle is taken in as a trade or purchased from auction, etc.]</w:t>
            </w:r>
          </w:p>
          <w:p w14:paraId="08C79D63"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[IF THE DEALERSHIP IS USING STEERING WHEEL, SEAT, FLOOR MAT COVERS, INSERT THAT INFORMATION HERE]</w:t>
            </w:r>
          </w:p>
          <w:p w14:paraId="6CED8327"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[IS DEALERSHIP REQUIRING EMPLOYEES TO USE GLOVES WHEN TOUCHING VEHICLES? IF SO, INSERT HERE.]</w:t>
            </w:r>
          </w:p>
          <w:p w14:paraId="6ECD651A" w14:textId="77777777" w:rsidR="008338E4" w:rsidRPr="00FE6D79" w:rsidRDefault="008338E4" w:rsidP="008338E4">
            <w:pPr>
              <w:numPr>
                <w:ilvl w:val="0"/>
                <w:numId w:val="24"/>
              </w:numPr>
              <w:tabs>
                <w:tab w:val="clear" w:pos="720"/>
              </w:tabs>
              <w:ind w:left="344" w:hanging="344"/>
              <w:jc w:val="both"/>
              <w:rPr>
                <w:rFonts w:ascii="Times New Roman" w:hAnsi="Times New Roman" w:cs="Times New Roman"/>
              </w:rPr>
            </w:pPr>
            <w:r w:rsidRPr="00FE6D79">
              <w:rPr>
                <w:rFonts w:ascii="Times New Roman" w:hAnsi="Times New Roman" w:cs="Times New Roman"/>
              </w:rPr>
              <w:t>If an employee or customer is confirmed to have COVID-19, the following methods will be used for enhanced cleaning and disinfection:</w:t>
            </w:r>
          </w:p>
          <w:p w14:paraId="58AC930D" w14:textId="77777777" w:rsidR="008338E4" w:rsidRPr="0058716E" w:rsidRDefault="008338E4" w:rsidP="008338E4">
            <w:pPr>
              <w:pStyle w:val="ListParagraph"/>
              <w:numPr>
                <w:ilvl w:val="0"/>
                <w:numId w:val="25"/>
              </w:numPr>
              <w:ind w:left="686"/>
              <w:jc w:val="both"/>
              <w:rPr>
                <w:rFonts w:ascii="Times New Roman" w:hAnsi="Times New Roman" w:cs="Times New Roman"/>
              </w:rPr>
            </w:pPr>
            <w:r>
              <w:rPr>
                <w:rFonts w:ascii="Times New Roman" w:hAnsi="Times New Roman" w:cs="Times New Roman"/>
              </w:rPr>
              <w:t>If possible, the dealership will c</w:t>
            </w:r>
            <w:r w:rsidRPr="0058716E">
              <w:rPr>
                <w:rFonts w:ascii="Times New Roman" w:hAnsi="Times New Roman" w:cs="Times New Roman"/>
              </w:rPr>
              <w:t>lose off areas used by the person who is sick</w:t>
            </w:r>
            <w:r>
              <w:rPr>
                <w:rFonts w:ascii="Times New Roman" w:hAnsi="Times New Roman" w:cs="Times New Roman"/>
              </w:rPr>
              <w:t xml:space="preserve"> and w</w:t>
            </w:r>
            <w:r w:rsidRPr="0058716E">
              <w:rPr>
                <w:rFonts w:ascii="Times New Roman" w:hAnsi="Times New Roman" w:cs="Times New Roman"/>
              </w:rPr>
              <w:t>ait 24 hours before cleaning or disinfecting</w:t>
            </w:r>
            <w:r>
              <w:rPr>
                <w:rFonts w:ascii="Times New Roman" w:hAnsi="Times New Roman" w:cs="Times New Roman"/>
              </w:rPr>
              <w:t>, or i</w:t>
            </w:r>
            <w:r w:rsidRPr="0058716E">
              <w:rPr>
                <w:rFonts w:ascii="Times New Roman" w:hAnsi="Times New Roman" w:cs="Times New Roman"/>
              </w:rPr>
              <w:t>f 24 hours is not feasible, wait as long as possible.</w:t>
            </w:r>
          </w:p>
          <w:p w14:paraId="6F923642" w14:textId="77777777" w:rsidR="008338E4" w:rsidRDefault="008338E4" w:rsidP="008338E4">
            <w:pPr>
              <w:pStyle w:val="ListParagraph"/>
              <w:numPr>
                <w:ilvl w:val="0"/>
                <w:numId w:val="25"/>
              </w:numPr>
              <w:ind w:left="686"/>
              <w:jc w:val="both"/>
              <w:rPr>
                <w:rFonts w:ascii="Times New Roman" w:hAnsi="Times New Roman" w:cs="Times New Roman"/>
              </w:rPr>
            </w:pPr>
            <w:r w:rsidRPr="00FE6D79">
              <w:rPr>
                <w:rFonts w:ascii="Times New Roman" w:hAnsi="Times New Roman" w:cs="Times New Roman"/>
              </w:rPr>
              <w:t>Open outside doors and windows to increase air circulation in the area.</w:t>
            </w:r>
          </w:p>
          <w:p w14:paraId="09F9DB04" w14:textId="11F7F452" w:rsidR="005807A3" w:rsidRPr="008338E4" w:rsidRDefault="008338E4" w:rsidP="008338E4">
            <w:pPr>
              <w:pStyle w:val="ListParagraph"/>
              <w:numPr>
                <w:ilvl w:val="0"/>
                <w:numId w:val="25"/>
              </w:numPr>
              <w:ind w:left="686"/>
              <w:jc w:val="both"/>
              <w:rPr>
                <w:rFonts w:ascii="Times New Roman" w:hAnsi="Times New Roman" w:cs="Times New Roman"/>
              </w:rPr>
            </w:pPr>
            <w:r w:rsidRPr="00FE6D79">
              <w:rPr>
                <w:rFonts w:ascii="Times New Roman" w:hAnsi="Times New Roman" w:cs="Times New Roman"/>
              </w:rPr>
              <w:t xml:space="preserve">Clean and disinfect all areas used by the person who is sick, such as offices, bathrooms, common areas, shared electronic equipment like tablets, touch screens, keyboards, </w:t>
            </w:r>
            <w:r>
              <w:rPr>
                <w:rFonts w:ascii="Times New Roman" w:hAnsi="Times New Roman" w:cs="Times New Roman"/>
              </w:rPr>
              <w:t>etc.</w:t>
            </w:r>
          </w:p>
        </w:tc>
      </w:tr>
      <w:tr w:rsidR="005807A3" w:rsidRPr="004F4D51" w14:paraId="26D05AF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C06ADD" w14:textId="427F1EFD" w:rsidR="005807A3" w:rsidRPr="004F4D51" w:rsidRDefault="004F4D51" w:rsidP="004F4D51">
            <w:pPr>
              <w:spacing w:before="60" w:after="60"/>
              <w:ind w:left="-34" w:right="-388"/>
              <w:rPr>
                <w:rFonts w:ascii="Times New Roman" w:hAnsi="Times New Roman" w:cs="Times New Roman"/>
                <w:b/>
                <w:bCs/>
              </w:rPr>
            </w:pPr>
            <w:r>
              <w:rPr>
                <w:rFonts w:ascii="Times New Roman" w:hAnsi="Times New Roman" w:cs="Times New Roman"/>
                <w:b/>
                <w:bCs/>
              </w:rPr>
              <w:t>HAS THE DEALERSHIP IMPLEMENTED A SCREENING PROCEDURE TO SCREEN EMPLOYEES FOR ILLNESS BEFORE REPORTING TO WORK EACH DAY?</w:t>
            </w:r>
          </w:p>
        </w:tc>
      </w:tr>
      <w:tr w:rsidR="005807A3" w:rsidRPr="003846D1" w14:paraId="440649E0" w14:textId="77777777" w:rsidTr="00100D78">
        <w:trPr>
          <w:jc w:val="center"/>
        </w:trPr>
        <w:tc>
          <w:tcPr>
            <w:tcW w:w="10770" w:type="dxa"/>
            <w:tcBorders>
              <w:top w:val="double" w:sz="4" w:space="0" w:color="auto"/>
              <w:bottom w:val="double" w:sz="4" w:space="0" w:color="auto"/>
            </w:tcBorders>
          </w:tcPr>
          <w:p w14:paraId="4521FD7C" w14:textId="6B56154F" w:rsidR="005807A3" w:rsidRPr="00E5275B" w:rsidRDefault="00E5275B" w:rsidP="003846D1">
            <w:pPr>
              <w:jc w:val="both"/>
              <w:rPr>
                <w:rFonts w:ascii="Times New Roman" w:hAnsi="Times New Roman" w:cs="Times New Roman"/>
                <w:b/>
                <w:bCs/>
              </w:rPr>
            </w:pPr>
            <w:r w:rsidRPr="00135EA3">
              <w:rPr>
                <w:rFonts w:ascii="Times New Roman" w:hAnsi="Times New Roman" w:cs="Times New Roman"/>
                <w:b/>
                <w:bCs/>
                <w:highlight w:val="yellow"/>
              </w:rPr>
              <w:t>[INSERT SPECIFIC DETAILS ABOUT THE SCREENING PROCEDURES BEING FOLLOWED BY THE DEALERSHIP, i.e. if a printed questionnaire is being completed, then attach the form; if an online application is being used, describe the application and how an employee uses the app; if the supervisor is verbally questioning employees and logging the information somewhere, then describe the process]</w:t>
            </w:r>
          </w:p>
        </w:tc>
      </w:tr>
      <w:tr w:rsidR="005807A3" w:rsidRPr="00E5275B" w14:paraId="4A50B51E"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9FCB8C" w14:textId="1D761FB1" w:rsidR="005807A3" w:rsidRPr="00E5275B" w:rsidRDefault="00E5275B" w:rsidP="00E5275B">
            <w:pPr>
              <w:spacing w:before="60" w:after="60"/>
              <w:ind w:left="-34" w:right="-388"/>
              <w:rPr>
                <w:rFonts w:ascii="Times New Roman" w:hAnsi="Times New Roman" w:cs="Times New Roman"/>
                <w:b/>
                <w:bCs/>
              </w:rPr>
            </w:pPr>
            <w:r>
              <w:rPr>
                <w:rFonts w:ascii="Times New Roman" w:hAnsi="Times New Roman" w:cs="Times New Roman"/>
                <w:b/>
                <w:bCs/>
              </w:rPr>
              <w:lastRenderedPageBreak/>
              <w:t>HOW SHOULD AN EMPLOYEE NOTIFY THE DEALERSHIP OF A SUSPECTED OR CONFIRMED CASE OF COVID-19?</w:t>
            </w:r>
          </w:p>
        </w:tc>
      </w:tr>
      <w:tr w:rsidR="005807A3" w:rsidRPr="003846D1" w14:paraId="1CA0B088" w14:textId="77777777" w:rsidTr="00100D78">
        <w:trPr>
          <w:jc w:val="center"/>
        </w:trPr>
        <w:tc>
          <w:tcPr>
            <w:tcW w:w="10770" w:type="dxa"/>
            <w:tcBorders>
              <w:top w:val="double" w:sz="4" w:space="0" w:color="auto"/>
              <w:bottom w:val="double" w:sz="4" w:space="0" w:color="auto"/>
            </w:tcBorders>
          </w:tcPr>
          <w:p w14:paraId="71C65167" w14:textId="77777777" w:rsidR="00A712F2" w:rsidRPr="00135EA3"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Employees must notify </w:t>
            </w:r>
            <w:r w:rsidRPr="00135EA3">
              <w:rPr>
                <w:rFonts w:ascii="Times New Roman" w:hAnsi="Times New Roman" w:cs="Times New Roman"/>
                <w:b/>
                <w:bCs/>
                <w:highlight w:val="yellow"/>
              </w:rPr>
              <w:t xml:space="preserve">[INSERT NAME OF SUPERVISOR TO NOTIFY AND THE METHOD AS TO HOW TO NOTIFY IF THE DEALERSHIP REQUIRES </w:t>
            </w:r>
            <w:r>
              <w:rPr>
                <w:rFonts w:ascii="Times New Roman" w:hAnsi="Times New Roman" w:cs="Times New Roman"/>
                <w:b/>
                <w:bCs/>
                <w:highlight w:val="yellow"/>
              </w:rPr>
              <w:t>THE NOTICE</w:t>
            </w:r>
            <w:r w:rsidRPr="00135EA3">
              <w:rPr>
                <w:rFonts w:ascii="Times New Roman" w:hAnsi="Times New Roman" w:cs="Times New Roman"/>
                <w:b/>
                <w:bCs/>
                <w:highlight w:val="yellow"/>
              </w:rPr>
              <w:t xml:space="preserve"> TO BE EMAILED OR IN WRITING IN SOME FORM]</w:t>
            </w:r>
            <w:r>
              <w:rPr>
                <w:rFonts w:ascii="Times New Roman" w:hAnsi="Times New Roman" w:cs="Times New Roman"/>
              </w:rPr>
              <w:t xml:space="preserve"> of any of the following:</w:t>
            </w:r>
          </w:p>
          <w:p w14:paraId="602DDEB7" w14:textId="77777777" w:rsidR="00A712F2" w:rsidRPr="00135EA3"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has a confirmed case of COVID-19;</w:t>
            </w:r>
          </w:p>
          <w:p w14:paraId="5AC60DE3" w14:textId="77777777" w:rsidR="00A712F2" w:rsidRPr="00135EA3"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suspects or is showing symptoms of COVID-19;</w:t>
            </w:r>
          </w:p>
          <w:p w14:paraId="7B0F9D85" w14:textId="77777777" w:rsidR="00A712F2" w:rsidRPr="00DE0AE8"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was exposed to someone with a confirmed or presumptive positive case of COVID-19</w:t>
            </w:r>
          </w:p>
          <w:p w14:paraId="211AF247" w14:textId="77777777" w:rsidR="00A712F2" w:rsidRPr="00DE0AE8"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Employees are also encouraged to notify </w:t>
            </w:r>
            <w:r w:rsidRPr="00135EA3">
              <w:rPr>
                <w:rFonts w:ascii="Times New Roman" w:hAnsi="Times New Roman" w:cs="Times New Roman"/>
                <w:b/>
                <w:bCs/>
                <w:highlight w:val="yellow"/>
              </w:rPr>
              <w:t>[INSERT NAME OF SUPERVISOR</w:t>
            </w:r>
            <w:r w:rsidRPr="00DE0AE8">
              <w:rPr>
                <w:rFonts w:ascii="Times New Roman" w:hAnsi="Times New Roman" w:cs="Times New Roman"/>
                <w:b/>
                <w:bCs/>
                <w:highlight w:val="yellow"/>
              </w:rPr>
              <w:t>]</w:t>
            </w:r>
            <w:r>
              <w:rPr>
                <w:rFonts w:ascii="Times New Roman" w:hAnsi="Times New Roman" w:cs="Times New Roman"/>
                <w:b/>
                <w:bCs/>
              </w:rPr>
              <w:t xml:space="preserve"> </w:t>
            </w:r>
            <w:r>
              <w:rPr>
                <w:rFonts w:ascii="Times New Roman" w:hAnsi="Times New Roman" w:cs="Times New Roman"/>
              </w:rPr>
              <w:t>if an employee knows or suspects another employee or a customer has COVID-19</w:t>
            </w:r>
          </w:p>
          <w:p w14:paraId="7C5D26A6" w14:textId="08FA2524" w:rsidR="005807A3" w:rsidRPr="00A712F2"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Any employee who self-reports or reports another confirmed to have or suspected to have COVID-19 will have </w:t>
            </w:r>
            <w:r w:rsidRPr="004D0550">
              <w:rPr>
                <w:rFonts w:ascii="Times New Roman" w:hAnsi="Times New Roman" w:cs="Times New Roman"/>
              </w:rPr>
              <w:t xml:space="preserve">his/her </w:t>
            </w:r>
            <w:r>
              <w:rPr>
                <w:rFonts w:ascii="Times New Roman" w:hAnsi="Times New Roman" w:cs="Times New Roman"/>
              </w:rPr>
              <w:t>identity kept confidential</w:t>
            </w:r>
          </w:p>
        </w:tc>
      </w:tr>
      <w:tr w:rsidR="005807A3" w:rsidRPr="00F53261" w14:paraId="10657D66"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F4475BC" w14:textId="7768EA55" w:rsidR="005807A3" w:rsidRPr="00F53261" w:rsidRDefault="00F53261" w:rsidP="00F53261">
            <w:pPr>
              <w:spacing w:before="60" w:after="60"/>
              <w:ind w:left="-34" w:right="-388"/>
              <w:rPr>
                <w:rFonts w:ascii="Times New Roman" w:hAnsi="Times New Roman" w:cs="Times New Roman"/>
                <w:b/>
                <w:bCs/>
              </w:rPr>
            </w:pPr>
            <w:r>
              <w:rPr>
                <w:rFonts w:ascii="Times New Roman" w:hAnsi="Times New Roman" w:cs="Times New Roman"/>
                <w:b/>
                <w:bCs/>
              </w:rPr>
              <w:t>WILL THE DEALERSHIP INFORM EMPLOYEES AND CUSTOMERS OF A SUSPECTED OR CONFIRMED CASE OF COVID-19?</w:t>
            </w:r>
          </w:p>
        </w:tc>
      </w:tr>
      <w:tr w:rsidR="005807A3" w:rsidRPr="003846D1" w14:paraId="52D47CEC" w14:textId="77777777" w:rsidTr="00100D78">
        <w:trPr>
          <w:jc w:val="center"/>
        </w:trPr>
        <w:tc>
          <w:tcPr>
            <w:tcW w:w="10770" w:type="dxa"/>
            <w:tcBorders>
              <w:top w:val="double" w:sz="4" w:space="0" w:color="auto"/>
              <w:bottom w:val="double" w:sz="4" w:space="0" w:color="auto"/>
            </w:tcBorders>
          </w:tcPr>
          <w:p w14:paraId="0955B476" w14:textId="77777777" w:rsidR="00F53261" w:rsidRPr="00F53261" w:rsidRDefault="00F53261" w:rsidP="00F53261">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will immediately send the confirmed positive or suspected employee home to self-quarantine in accordance with CDC guidelines</w:t>
            </w:r>
          </w:p>
          <w:p w14:paraId="37F8C119" w14:textId="77777777" w:rsidR="00F53261" w:rsidRDefault="00F53261" w:rsidP="00F53261">
            <w:pPr>
              <w:numPr>
                <w:ilvl w:val="0"/>
                <w:numId w:val="24"/>
              </w:numPr>
              <w:tabs>
                <w:tab w:val="clear" w:pos="720"/>
              </w:tabs>
              <w:ind w:left="344" w:hanging="344"/>
              <w:jc w:val="both"/>
              <w:rPr>
                <w:rFonts w:ascii="Times New Roman" w:hAnsi="Times New Roman" w:cs="Times New Roman"/>
                <w:bCs/>
              </w:rPr>
            </w:pPr>
            <w:r w:rsidRPr="00F53261">
              <w:rPr>
                <w:rFonts w:ascii="Times New Roman" w:hAnsi="Times New Roman" w:cs="Times New Roman"/>
              </w:rPr>
              <w:t>The dealership</w:t>
            </w:r>
            <w:r>
              <w:rPr>
                <w:rFonts w:ascii="Times New Roman" w:hAnsi="Times New Roman" w:cs="Times New Roman"/>
                <w:bCs/>
              </w:rPr>
              <w:t xml:space="preserve"> will then do the following to determine exposure to others:</w:t>
            </w:r>
          </w:p>
          <w:p w14:paraId="5D14B8B1" w14:textId="77777777" w:rsidR="00F53261" w:rsidRPr="00F53261" w:rsidRDefault="00F53261" w:rsidP="00F53261">
            <w:pPr>
              <w:pStyle w:val="ListParagraph"/>
              <w:numPr>
                <w:ilvl w:val="0"/>
                <w:numId w:val="25"/>
              </w:numPr>
              <w:ind w:left="686"/>
              <w:jc w:val="both"/>
              <w:rPr>
                <w:rFonts w:ascii="Times New Roman" w:hAnsi="Times New Roman" w:cs="Times New Roman"/>
              </w:rPr>
            </w:pPr>
            <w:r w:rsidRPr="00F53261">
              <w:rPr>
                <w:rFonts w:ascii="Times New Roman" w:hAnsi="Times New Roman" w:cs="Times New Roman"/>
              </w:rPr>
              <w:t>Ask the infected employee how they believe they contracted the COVID-19 illness;</w:t>
            </w:r>
          </w:p>
          <w:p w14:paraId="7EFE4B9E" w14:textId="77777777" w:rsidR="00F53261" w:rsidRPr="00F53261" w:rsidRDefault="00F53261" w:rsidP="00F53261">
            <w:pPr>
              <w:pStyle w:val="ListParagraph"/>
              <w:numPr>
                <w:ilvl w:val="0"/>
                <w:numId w:val="25"/>
              </w:numPr>
              <w:ind w:left="686"/>
              <w:jc w:val="both"/>
              <w:rPr>
                <w:rFonts w:ascii="Times New Roman" w:hAnsi="Times New Roman" w:cs="Times New Roman"/>
              </w:rPr>
            </w:pPr>
            <w:r w:rsidRPr="00F53261">
              <w:rPr>
                <w:rFonts w:ascii="Times New Roman" w:hAnsi="Times New Roman" w:cs="Times New Roman"/>
              </w:rPr>
              <w:t>While respecting employee privacy, discuss with the infected employee their work and out-of-work activities that may have led to the COVID-19 illness; and</w:t>
            </w:r>
          </w:p>
          <w:p w14:paraId="7CA7ED1F" w14:textId="77777777" w:rsidR="00F53261" w:rsidRPr="00F75F5F" w:rsidRDefault="00F53261" w:rsidP="00F53261">
            <w:pPr>
              <w:pStyle w:val="ListParagraph"/>
              <w:numPr>
                <w:ilvl w:val="0"/>
                <w:numId w:val="25"/>
              </w:numPr>
              <w:ind w:left="686"/>
              <w:jc w:val="both"/>
              <w:rPr>
                <w:rFonts w:ascii="Times New Roman" w:hAnsi="Times New Roman" w:cs="Times New Roman"/>
                <w:bCs/>
              </w:rPr>
            </w:pPr>
            <w:r w:rsidRPr="00F75F5F">
              <w:rPr>
                <w:rFonts w:ascii="Times New Roman" w:hAnsi="Times New Roman" w:cs="Times New Roman"/>
                <w:bCs/>
              </w:rPr>
              <w:t>Review the employee’s work environment for potential COVID-19 exposure.</w:t>
            </w:r>
          </w:p>
          <w:p w14:paraId="5140C0DC" w14:textId="77777777" w:rsidR="00F53261" w:rsidRPr="00F53261" w:rsidRDefault="00F53261" w:rsidP="00F53261">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will notify any employees, customers or vendors who have come in close contact for an extended period of time with a person who is confirmed or suspected to have COVID-19</w:t>
            </w:r>
          </w:p>
          <w:p w14:paraId="2CABB892" w14:textId="670571CA" w:rsidR="005807A3" w:rsidRPr="00F53261" w:rsidRDefault="00F53261" w:rsidP="00F53261">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The dealership will encourage those employees in close contact to be tested for COVID-19 and will follow CDC guidelines and/or employee health care professional recommendations regarding self-quarantining</w:t>
            </w:r>
          </w:p>
        </w:tc>
      </w:tr>
      <w:tr w:rsidR="005807A3" w:rsidRPr="00350053" w14:paraId="5C2F169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73CA93" w14:textId="4D65810E" w:rsidR="005807A3" w:rsidRPr="00350053" w:rsidRDefault="00350053" w:rsidP="00350053">
            <w:pPr>
              <w:spacing w:before="60" w:after="60"/>
              <w:ind w:left="-34" w:right="-388"/>
              <w:rPr>
                <w:rFonts w:ascii="Times New Roman" w:hAnsi="Times New Roman" w:cs="Times New Roman"/>
                <w:b/>
                <w:bCs/>
              </w:rPr>
            </w:pPr>
            <w:r>
              <w:rPr>
                <w:rFonts w:ascii="Times New Roman" w:hAnsi="Times New Roman" w:cs="Times New Roman"/>
                <w:b/>
                <w:bCs/>
              </w:rPr>
              <w:t>WHEN CAN AN EMPLOYEE RETURN TO WORK AFTER A CONFIRMED OR SUSPECTED CASE OF COVID-19 OR AFTER EXPOSURE TO SOMEONE WITH A CONFIRMED OR SUSPECTED CASE?</w:t>
            </w:r>
          </w:p>
        </w:tc>
      </w:tr>
      <w:tr w:rsidR="005807A3" w:rsidRPr="003846D1" w14:paraId="361142F7" w14:textId="77777777" w:rsidTr="00100D78">
        <w:trPr>
          <w:jc w:val="center"/>
        </w:trPr>
        <w:tc>
          <w:tcPr>
            <w:tcW w:w="10770" w:type="dxa"/>
            <w:tcBorders>
              <w:top w:val="double" w:sz="4" w:space="0" w:color="auto"/>
              <w:bottom w:val="double" w:sz="4" w:space="0" w:color="auto"/>
            </w:tcBorders>
          </w:tcPr>
          <w:p w14:paraId="160F2049" w14:textId="77777777" w:rsidR="00350053" w:rsidRPr="00B73351" w:rsidRDefault="00350053" w:rsidP="00350053">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bCs/>
              </w:rPr>
              <w:t>If you had symptoms of COVID-19 and had a confirmed or suspected case (even without test results), you can return to work after:</w:t>
            </w:r>
          </w:p>
          <w:p w14:paraId="5D564CE9"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 xml:space="preserve">10 days </w:t>
            </w:r>
            <w:r>
              <w:rPr>
                <w:rFonts w:ascii="Times New Roman" w:hAnsi="Times New Roman" w:cs="Times New Roman"/>
                <w:bCs/>
              </w:rPr>
              <w:t xml:space="preserve">have passed </w:t>
            </w:r>
            <w:r w:rsidRPr="00B73351">
              <w:rPr>
                <w:rFonts w:ascii="Times New Roman" w:hAnsi="Times New Roman" w:cs="Times New Roman"/>
                <w:bCs/>
              </w:rPr>
              <w:t xml:space="preserve">since symptoms first appeared </w:t>
            </w:r>
            <w:r w:rsidRPr="00350053">
              <w:rPr>
                <w:rFonts w:ascii="Times New Roman" w:hAnsi="Times New Roman" w:cs="Times New Roman"/>
                <w:bCs/>
              </w:rPr>
              <w:t>and</w:t>
            </w:r>
          </w:p>
          <w:p w14:paraId="52D16FEB"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 xml:space="preserve">At least 24 hours with no fever without fever-reducing medication </w:t>
            </w:r>
            <w:r w:rsidRPr="00350053">
              <w:rPr>
                <w:rFonts w:ascii="Times New Roman" w:hAnsi="Times New Roman" w:cs="Times New Roman"/>
                <w:bCs/>
              </w:rPr>
              <w:t>and</w:t>
            </w:r>
          </w:p>
          <w:p w14:paraId="47BF6C14" w14:textId="1AB62B4A" w:rsidR="00350053" w:rsidRPr="00B73351" w:rsidRDefault="008F21A5" w:rsidP="00350053">
            <w:pPr>
              <w:pStyle w:val="ListParagraph"/>
              <w:numPr>
                <w:ilvl w:val="0"/>
                <w:numId w:val="25"/>
              </w:numPr>
              <w:ind w:left="686"/>
              <w:jc w:val="both"/>
              <w:rPr>
                <w:rFonts w:ascii="Times New Roman" w:hAnsi="Times New Roman" w:cs="Times New Roman"/>
                <w:bCs/>
              </w:rPr>
            </w:pPr>
            <w:r>
              <w:rPr>
                <w:noProof/>
              </w:rPr>
              <w:drawing>
                <wp:anchor distT="0" distB="0" distL="114300" distR="114300" simplePos="0" relativeHeight="251660288" behindDoc="1" locked="0" layoutInCell="1" allowOverlap="1" wp14:anchorId="20F01960" wp14:editId="429D5CB8">
                  <wp:simplePos x="0" y="0"/>
                  <wp:positionH relativeFrom="column">
                    <wp:posOffset>962227</wp:posOffset>
                  </wp:positionH>
                  <wp:positionV relativeFrom="paragraph">
                    <wp:posOffset>158119</wp:posOffset>
                  </wp:positionV>
                  <wp:extent cx="200409" cy="548640"/>
                  <wp:effectExtent l="0" t="0" r="9525" b="3810"/>
                  <wp:wrapNone/>
                  <wp:docPr id="1" name="Picture 1" descr="Customized Jewellery Store India – Shop Customized Jewellery in India -  Custom Jewellery for Sale Online | ShipJew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ized Jewellery Store India – Shop Customized Jewellery in India -  Custom Jewellery for Sale Online | ShipJewel.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9"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053" w:rsidRPr="00B73351">
              <w:rPr>
                <w:rFonts w:ascii="Times New Roman" w:hAnsi="Times New Roman" w:cs="Times New Roman"/>
                <w:bCs/>
              </w:rPr>
              <w:t>Symptoms have improved</w:t>
            </w:r>
          </w:p>
          <w:p w14:paraId="15A20FB6" w14:textId="7DC21BEC" w:rsidR="00350053" w:rsidRDefault="00350053" w:rsidP="00350053">
            <w:pPr>
              <w:pStyle w:val="ListParagraph"/>
              <w:ind w:left="1440"/>
              <w:jc w:val="both"/>
              <w:rPr>
                <w:rFonts w:ascii="Times New Roman" w:hAnsi="Times New Roman" w:cs="Times New Roman"/>
                <w:bCs/>
              </w:rPr>
            </w:pPr>
          </w:p>
          <w:p w14:paraId="054187CC" w14:textId="3662789D" w:rsidR="00350053" w:rsidRPr="00B73351" w:rsidRDefault="00350053" w:rsidP="00350053">
            <w:pPr>
              <w:pStyle w:val="ListParagraph"/>
              <w:ind w:left="1440"/>
              <w:jc w:val="both"/>
              <w:rPr>
                <w:rFonts w:ascii="Times New Roman" w:hAnsi="Times New Roman" w:cs="Times New Roman"/>
                <w:bCs/>
              </w:rPr>
            </w:pPr>
          </w:p>
          <w:p w14:paraId="3E0345F2" w14:textId="77777777" w:rsidR="00350053" w:rsidRPr="00B73351" w:rsidRDefault="00350053" w:rsidP="00350053">
            <w:pPr>
              <w:pStyle w:val="ListParagraph"/>
              <w:ind w:left="1440"/>
              <w:jc w:val="both"/>
              <w:rPr>
                <w:rFonts w:ascii="Times New Roman" w:hAnsi="Times New Roman" w:cs="Times New Roman"/>
                <w:bCs/>
              </w:rPr>
            </w:pPr>
          </w:p>
          <w:p w14:paraId="1E9F2E88"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 xml:space="preserve">You have </w:t>
            </w:r>
            <w:r w:rsidRPr="00B73351">
              <w:rPr>
                <w:rFonts w:ascii="Times New Roman" w:hAnsi="Times New Roman" w:cs="Times New Roman"/>
                <w:bCs/>
              </w:rPr>
              <w:t xml:space="preserve">no fever </w:t>
            </w:r>
            <w:r w:rsidRPr="00B73351">
              <w:rPr>
                <w:rFonts w:ascii="Times New Roman" w:hAnsi="Times New Roman" w:cs="Times New Roman"/>
                <w:b/>
                <w:bCs/>
              </w:rPr>
              <w:t>and</w:t>
            </w:r>
          </w:p>
          <w:p w14:paraId="5BC8D42C"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Any</w:t>
            </w:r>
            <w:r w:rsidRPr="00B73351">
              <w:rPr>
                <w:rFonts w:ascii="Times New Roman" w:hAnsi="Times New Roman" w:cs="Times New Roman"/>
                <w:bCs/>
              </w:rPr>
              <w:t xml:space="preserve"> respiratory symptoms have improved </w:t>
            </w:r>
            <w:r w:rsidRPr="00B73351">
              <w:rPr>
                <w:rFonts w:ascii="Times New Roman" w:hAnsi="Times New Roman" w:cs="Times New Roman"/>
                <w:b/>
                <w:bCs/>
              </w:rPr>
              <w:t>and</w:t>
            </w:r>
          </w:p>
          <w:p w14:paraId="428081BD" w14:textId="77777777" w:rsidR="00350053" w:rsidRDefault="00350053" w:rsidP="00350053">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You have received</w:t>
            </w:r>
            <w:r w:rsidRPr="00B73351">
              <w:rPr>
                <w:rFonts w:ascii="Times New Roman" w:hAnsi="Times New Roman" w:cs="Times New Roman"/>
                <w:bCs/>
              </w:rPr>
              <w:t xml:space="preserve"> two negative test results in a row, at least 24 hours apart.</w:t>
            </w:r>
          </w:p>
          <w:p w14:paraId="56FDFCC3" w14:textId="77777777" w:rsidR="00350053" w:rsidRPr="00B73351" w:rsidRDefault="00350053" w:rsidP="00350053">
            <w:pPr>
              <w:pStyle w:val="ListParagraph"/>
              <w:ind w:left="1440"/>
              <w:jc w:val="both"/>
              <w:rPr>
                <w:rFonts w:ascii="Times New Roman" w:hAnsi="Times New Roman" w:cs="Times New Roman"/>
                <w:bCs/>
              </w:rPr>
            </w:pPr>
          </w:p>
          <w:p w14:paraId="68D69B28" w14:textId="77777777" w:rsidR="00350053" w:rsidRDefault="00350053" w:rsidP="00350053">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If you </w:t>
            </w:r>
            <w:r w:rsidRPr="00350053">
              <w:rPr>
                <w:rFonts w:ascii="Times New Roman" w:hAnsi="Times New Roman" w:cs="Times New Roman"/>
                <w:bCs/>
              </w:rPr>
              <w:t>tested</w:t>
            </w:r>
            <w:r>
              <w:rPr>
                <w:rFonts w:ascii="Times New Roman" w:hAnsi="Times New Roman" w:cs="Times New Roman"/>
              </w:rPr>
              <w:t xml:space="preserve"> positive for COVID-19 but were asymptomatic (no symptoms), you can return to work after:</w:t>
            </w:r>
          </w:p>
          <w:p w14:paraId="0C0B30F7" w14:textId="597C9E8B" w:rsidR="00350053" w:rsidRDefault="00EA4FF3" w:rsidP="00350053">
            <w:pPr>
              <w:pStyle w:val="ListParagraph"/>
              <w:numPr>
                <w:ilvl w:val="0"/>
                <w:numId w:val="25"/>
              </w:numPr>
              <w:ind w:left="686"/>
              <w:jc w:val="both"/>
              <w:rPr>
                <w:rFonts w:ascii="Times New Roman" w:hAnsi="Times New Roman" w:cs="Times New Roman"/>
              </w:rPr>
            </w:pPr>
            <w:r>
              <w:rPr>
                <w:noProof/>
              </w:rPr>
              <w:drawing>
                <wp:anchor distT="0" distB="0" distL="114300" distR="114300" simplePos="0" relativeHeight="251661312" behindDoc="0" locked="0" layoutInCell="1" allowOverlap="1" wp14:anchorId="52A7CE12" wp14:editId="05CFC3A0">
                  <wp:simplePos x="0" y="0"/>
                  <wp:positionH relativeFrom="column">
                    <wp:posOffset>962025</wp:posOffset>
                  </wp:positionH>
                  <wp:positionV relativeFrom="paragraph">
                    <wp:posOffset>127631</wp:posOffset>
                  </wp:positionV>
                  <wp:extent cx="200409" cy="548640"/>
                  <wp:effectExtent l="0" t="0" r="9525" b="3810"/>
                  <wp:wrapNone/>
                  <wp:docPr id="4" name="Picture 4" descr="Customized Jewellery Store India – Shop Customized Jewellery in India -  Custom Jewellery for Sale Online | ShipJew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ized Jewellery Store India – Shop Customized Jewellery in India -  Custom Jewellery for Sale Online | ShipJewel.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9"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053" w:rsidRPr="00B73351">
              <w:rPr>
                <w:rFonts w:ascii="Times New Roman" w:hAnsi="Times New Roman" w:cs="Times New Roman"/>
              </w:rPr>
              <w:t xml:space="preserve">10 </w:t>
            </w:r>
            <w:r w:rsidR="00350053" w:rsidRPr="00350053">
              <w:rPr>
                <w:rFonts w:ascii="Times New Roman" w:hAnsi="Times New Roman" w:cs="Times New Roman"/>
                <w:bCs/>
              </w:rPr>
              <w:t>days</w:t>
            </w:r>
            <w:r w:rsidR="00350053" w:rsidRPr="00B73351">
              <w:rPr>
                <w:rFonts w:ascii="Times New Roman" w:hAnsi="Times New Roman" w:cs="Times New Roman"/>
              </w:rPr>
              <w:t xml:space="preserve"> have passed since</w:t>
            </w:r>
            <w:r w:rsidR="00350053">
              <w:rPr>
                <w:rFonts w:ascii="Times New Roman" w:hAnsi="Times New Roman" w:cs="Times New Roman"/>
              </w:rPr>
              <w:t xml:space="preserve"> your positive</w:t>
            </w:r>
            <w:r w:rsidR="00350053" w:rsidRPr="00B73351">
              <w:rPr>
                <w:rFonts w:ascii="Times New Roman" w:hAnsi="Times New Roman" w:cs="Times New Roman"/>
              </w:rPr>
              <w:t xml:space="preserve"> test</w:t>
            </w:r>
          </w:p>
          <w:p w14:paraId="246228A2" w14:textId="59FCFCD7" w:rsidR="00350053" w:rsidRPr="00B73351" w:rsidRDefault="00350053" w:rsidP="00350053">
            <w:pPr>
              <w:pStyle w:val="ListParagraph"/>
              <w:ind w:left="1440"/>
              <w:jc w:val="both"/>
              <w:rPr>
                <w:rFonts w:ascii="Times New Roman" w:hAnsi="Times New Roman" w:cs="Times New Roman"/>
              </w:rPr>
            </w:pPr>
          </w:p>
          <w:p w14:paraId="64BD8B77" w14:textId="7FB98B82" w:rsidR="00350053" w:rsidRPr="00B73351" w:rsidRDefault="00350053" w:rsidP="00350053">
            <w:pPr>
              <w:pStyle w:val="ListParagraph"/>
              <w:ind w:left="1440"/>
              <w:jc w:val="both"/>
              <w:rPr>
                <w:rFonts w:ascii="Times New Roman" w:hAnsi="Times New Roman" w:cs="Times New Roman"/>
              </w:rPr>
            </w:pPr>
          </w:p>
          <w:p w14:paraId="569C5269" w14:textId="77777777" w:rsidR="00350053" w:rsidRPr="00B73351" w:rsidRDefault="00350053" w:rsidP="00350053">
            <w:pPr>
              <w:pStyle w:val="ListParagraph"/>
              <w:ind w:left="1440"/>
              <w:jc w:val="both"/>
              <w:rPr>
                <w:rFonts w:ascii="Times New Roman" w:hAnsi="Times New Roman" w:cs="Times New Roman"/>
              </w:rPr>
            </w:pPr>
          </w:p>
          <w:p w14:paraId="46125B7D" w14:textId="77777777" w:rsidR="00350053" w:rsidRDefault="00350053" w:rsidP="00350053">
            <w:pPr>
              <w:pStyle w:val="ListParagraph"/>
              <w:numPr>
                <w:ilvl w:val="0"/>
                <w:numId w:val="25"/>
              </w:numPr>
              <w:ind w:left="686"/>
              <w:jc w:val="both"/>
              <w:rPr>
                <w:rFonts w:ascii="Times New Roman" w:hAnsi="Times New Roman" w:cs="Times New Roman"/>
              </w:rPr>
            </w:pPr>
            <w:r>
              <w:rPr>
                <w:rFonts w:ascii="Times New Roman" w:hAnsi="Times New Roman" w:cs="Times New Roman"/>
              </w:rPr>
              <w:t xml:space="preserve">You </w:t>
            </w:r>
            <w:r w:rsidRPr="00350053">
              <w:rPr>
                <w:rFonts w:ascii="Times New Roman" w:hAnsi="Times New Roman" w:cs="Times New Roman"/>
                <w:bCs/>
              </w:rPr>
              <w:t>have</w:t>
            </w:r>
            <w:r w:rsidRPr="00B73351">
              <w:rPr>
                <w:rFonts w:ascii="Times New Roman" w:hAnsi="Times New Roman" w:cs="Times New Roman"/>
              </w:rPr>
              <w:t xml:space="preserve"> received two negative test results in a row, at least 24 hours apart. </w:t>
            </w:r>
          </w:p>
          <w:p w14:paraId="494C9FFA" w14:textId="77777777" w:rsidR="00350053" w:rsidRDefault="00350053" w:rsidP="00350053">
            <w:pPr>
              <w:pStyle w:val="ListParagraph"/>
              <w:ind w:left="1440"/>
              <w:jc w:val="both"/>
              <w:rPr>
                <w:rFonts w:ascii="Times New Roman" w:hAnsi="Times New Roman" w:cs="Times New Roman"/>
              </w:rPr>
            </w:pPr>
          </w:p>
          <w:p w14:paraId="40E897B8" w14:textId="1778E295" w:rsidR="005807A3" w:rsidRPr="00350053" w:rsidRDefault="00350053" w:rsidP="003A580E">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If you were in close contact</w:t>
            </w:r>
            <w:r w:rsidR="003A580E" w:rsidRPr="003A580E">
              <w:rPr>
                <w:rStyle w:val="FootnoteReference"/>
                <w:rFonts w:ascii="Times New Roman" w:hAnsi="Times New Roman" w:cs="Times New Roman"/>
              </w:rPr>
              <w:footnoteReference w:customMarkFollows="1" w:id="1"/>
              <w:sym w:font="Wingdings" w:char="F0B5"/>
            </w:r>
            <w:r>
              <w:rPr>
                <w:rFonts w:ascii="Times New Roman" w:hAnsi="Times New Roman" w:cs="Times New Roman"/>
              </w:rPr>
              <w:t xml:space="preserve"> with someone who has tested positive for COVID-19, you can return to work 14 days after your last exposure to that person. </w:t>
            </w:r>
          </w:p>
        </w:tc>
      </w:tr>
      <w:tr w:rsidR="005807A3" w:rsidRPr="00953D19" w14:paraId="2F58BEF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64B3F7" w14:textId="505EB4D0" w:rsidR="005807A3" w:rsidRPr="00953D19" w:rsidRDefault="00953D19" w:rsidP="00953D19">
            <w:pPr>
              <w:spacing w:before="60" w:after="60"/>
              <w:ind w:left="-34" w:right="-388"/>
              <w:rPr>
                <w:rFonts w:ascii="Times New Roman" w:hAnsi="Times New Roman" w:cs="Times New Roman"/>
                <w:b/>
                <w:bCs/>
              </w:rPr>
            </w:pPr>
            <w:r>
              <w:rPr>
                <w:rFonts w:ascii="Times New Roman" w:hAnsi="Times New Roman" w:cs="Times New Roman"/>
                <w:b/>
                <w:bCs/>
              </w:rPr>
              <w:lastRenderedPageBreak/>
              <w:t>HOW CAN AN EMPLOYEE REPORT UNSAFE WORKING CONDITIONS RELATING TO COVID-19?</w:t>
            </w:r>
          </w:p>
        </w:tc>
      </w:tr>
      <w:tr w:rsidR="005807A3" w:rsidRPr="003846D1" w14:paraId="7A2C7CBC" w14:textId="77777777" w:rsidTr="00100D78">
        <w:trPr>
          <w:jc w:val="center"/>
        </w:trPr>
        <w:tc>
          <w:tcPr>
            <w:tcW w:w="10770" w:type="dxa"/>
            <w:tcBorders>
              <w:top w:val="double" w:sz="4" w:space="0" w:color="auto"/>
            </w:tcBorders>
          </w:tcPr>
          <w:p w14:paraId="7BA32E96" w14:textId="77777777" w:rsidR="003C32DB" w:rsidRPr="00307ED1" w:rsidRDefault="003C32DB" w:rsidP="003C32DB">
            <w:pPr>
              <w:numPr>
                <w:ilvl w:val="0"/>
                <w:numId w:val="24"/>
              </w:numPr>
              <w:tabs>
                <w:tab w:val="clear" w:pos="720"/>
              </w:tabs>
              <w:ind w:left="344" w:hanging="344"/>
              <w:jc w:val="both"/>
            </w:pPr>
            <w:r>
              <w:rPr>
                <w:rFonts w:ascii="Times New Roman" w:hAnsi="Times New Roman" w:cs="Times New Roman"/>
              </w:rPr>
              <w:t xml:space="preserve">All </w:t>
            </w:r>
            <w:r w:rsidRPr="003C32DB">
              <w:rPr>
                <w:rFonts w:ascii="Times New Roman" w:hAnsi="Times New Roman" w:cs="Times New Roman"/>
                <w:bCs/>
              </w:rPr>
              <w:t>workers</w:t>
            </w:r>
            <w:r>
              <w:rPr>
                <w:rFonts w:ascii="Times New Roman" w:hAnsi="Times New Roman" w:cs="Times New Roman"/>
              </w:rPr>
              <w:t xml:space="preserve"> have the right to: </w:t>
            </w:r>
          </w:p>
          <w:p w14:paraId="3E3F3797"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Raise a safety or health concern with their employer or MIOSHA </w:t>
            </w:r>
          </w:p>
          <w:p w14:paraId="1A446284"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File a complaint with MIOSHA </w:t>
            </w:r>
          </w:p>
          <w:p w14:paraId="4C842071" w14:textId="77777777" w:rsidR="003C32DB" w:rsidRPr="00307ED1" w:rsidRDefault="003C32DB" w:rsidP="003C32DB">
            <w:pPr>
              <w:numPr>
                <w:ilvl w:val="0"/>
                <w:numId w:val="24"/>
              </w:numPr>
              <w:tabs>
                <w:tab w:val="clear" w:pos="720"/>
              </w:tabs>
              <w:ind w:left="344" w:hanging="344"/>
              <w:jc w:val="both"/>
            </w:pPr>
            <w:r w:rsidRPr="003C32DB">
              <w:rPr>
                <w:rFonts w:ascii="Times New Roman" w:hAnsi="Times New Roman" w:cs="Times New Roman"/>
                <w:bCs/>
              </w:rPr>
              <w:t>Employers</w:t>
            </w:r>
            <w:r w:rsidRPr="00307ED1">
              <w:rPr>
                <w:rFonts w:ascii="Times New Roman" w:hAnsi="Times New Roman" w:cs="Times New Roman"/>
              </w:rPr>
              <w:t xml:space="preserve"> cannot retaliate against an employee for: </w:t>
            </w:r>
          </w:p>
          <w:p w14:paraId="03DD7BA0"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Complaining about safety or health condition in the workplace or </w:t>
            </w:r>
          </w:p>
          <w:p w14:paraId="62DC642B" w14:textId="77777777" w:rsidR="003C32DB" w:rsidRPr="00307ED1" w:rsidRDefault="003C32DB" w:rsidP="003C32DB">
            <w:pPr>
              <w:pStyle w:val="ListParagraph"/>
              <w:numPr>
                <w:ilvl w:val="0"/>
                <w:numId w:val="25"/>
              </w:numPr>
              <w:ind w:left="686"/>
              <w:jc w:val="both"/>
            </w:pPr>
            <w:r w:rsidRPr="003C32DB">
              <w:rPr>
                <w:rFonts w:ascii="Times New Roman" w:hAnsi="Times New Roman" w:cs="Times New Roman"/>
                <w:bCs/>
              </w:rPr>
              <w:t>Refusing to do an allegedly imminently</w:t>
            </w:r>
            <w:r w:rsidRPr="00307ED1">
              <w:rPr>
                <w:rFonts w:ascii="Times New Roman" w:hAnsi="Times New Roman" w:cs="Times New Roman"/>
              </w:rPr>
              <w:t xml:space="preserve"> dangerous job/task </w:t>
            </w:r>
          </w:p>
          <w:p w14:paraId="3BFBA48E" w14:textId="77777777" w:rsidR="003C32DB" w:rsidRPr="00307ED1" w:rsidRDefault="003C32DB" w:rsidP="003C32DB">
            <w:pPr>
              <w:numPr>
                <w:ilvl w:val="0"/>
                <w:numId w:val="24"/>
              </w:numPr>
              <w:tabs>
                <w:tab w:val="clear" w:pos="720"/>
              </w:tabs>
              <w:ind w:left="344" w:hanging="344"/>
              <w:jc w:val="both"/>
            </w:pPr>
            <w:r w:rsidRPr="00307ED1">
              <w:rPr>
                <w:rFonts w:ascii="Times New Roman" w:hAnsi="Times New Roman" w:cs="Times New Roman"/>
              </w:rPr>
              <w:t xml:space="preserve">More </w:t>
            </w:r>
            <w:r w:rsidRPr="003C32DB">
              <w:rPr>
                <w:rFonts w:ascii="Times New Roman" w:hAnsi="Times New Roman" w:cs="Times New Roman"/>
                <w:bCs/>
              </w:rPr>
              <w:t>information</w:t>
            </w:r>
            <w:r w:rsidRPr="00307ED1">
              <w:rPr>
                <w:rFonts w:ascii="Times New Roman" w:hAnsi="Times New Roman" w:cs="Times New Roman"/>
              </w:rPr>
              <w:t xml:space="preserve"> on employee rights </w:t>
            </w:r>
          </w:p>
          <w:p w14:paraId="483A2865" w14:textId="5EEB1916" w:rsidR="005807A3" w:rsidRPr="004824B1" w:rsidRDefault="003C32DB" w:rsidP="004824B1">
            <w:pPr>
              <w:pStyle w:val="ListParagraph"/>
              <w:numPr>
                <w:ilvl w:val="0"/>
                <w:numId w:val="25"/>
              </w:numPr>
              <w:ind w:left="686"/>
              <w:jc w:val="both"/>
            </w:pPr>
            <w:r w:rsidRPr="00307ED1">
              <w:rPr>
                <w:rFonts w:ascii="Times New Roman" w:hAnsi="Times New Roman" w:cs="Times New Roman"/>
              </w:rPr>
              <w:t xml:space="preserve">How </w:t>
            </w:r>
            <w:r>
              <w:rPr>
                <w:rFonts w:ascii="Times New Roman" w:hAnsi="Times New Roman" w:cs="Times New Roman"/>
              </w:rPr>
              <w:t xml:space="preserve">to File a Complaint with MIOSHA: </w:t>
            </w:r>
            <w:hyperlink r:id="rId9" w:history="1">
              <w:r w:rsidRPr="00377546">
                <w:rPr>
                  <w:rStyle w:val="Hyperlink"/>
                  <w:rFonts w:ascii="Times New Roman" w:hAnsi="Times New Roman" w:cs="Times New Roman"/>
                </w:rPr>
                <w:t>https://www.michi</w:t>
              </w:r>
              <w:r w:rsidRPr="00377546">
                <w:rPr>
                  <w:rStyle w:val="Hyperlink"/>
                  <w:rFonts w:ascii="Times New Roman" w:hAnsi="Times New Roman" w:cs="Times New Roman"/>
                </w:rPr>
                <w:t>g</w:t>
              </w:r>
              <w:r w:rsidRPr="00377546">
                <w:rPr>
                  <w:rStyle w:val="Hyperlink"/>
                  <w:rFonts w:ascii="Times New Roman" w:hAnsi="Times New Roman" w:cs="Times New Roman"/>
                </w:rPr>
                <w:t>an.gov/leo/0,5863,7-336-78421_11407_30453-93835--,00.html</w:t>
              </w:r>
            </w:hyperlink>
          </w:p>
        </w:tc>
      </w:tr>
    </w:tbl>
    <w:p w14:paraId="56420C85" w14:textId="469C0704" w:rsidR="003846D1" w:rsidRDefault="003846D1" w:rsidP="003846D1">
      <w:pPr>
        <w:spacing w:after="0" w:line="240" w:lineRule="auto"/>
        <w:ind w:left="720" w:hanging="720"/>
        <w:jc w:val="both"/>
        <w:rPr>
          <w:rFonts w:ascii="Times New Roman" w:hAnsi="Times New Roman" w:cs="Times New Roman"/>
          <w:b/>
          <w:bCs/>
          <w:sz w:val="24"/>
          <w:szCs w:val="24"/>
          <w:u w:val="single"/>
        </w:rPr>
      </w:pPr>
    </w:p>
    <w:p w14:paraId="4B5B7DEB" w14:textId="0AC99703" w:rsidR="00F754A9" w:rsidRPr="00F754A9" w:rsidRDefault="00F754A9" w:rsidP="00F754A9">
      <w:pPr>
        <w:pStyle w:val="Heading2"/>
        <w:spacing w:before="0" w:line="240" w:lineRule="auto"/>
        <w:jc w:val="center"/>
        <w:rPr>
          <w:rFonts w:ascii="Times New Roman" w:hAnsi="Times New Roman" w:cs="Times New Roman"/>
          <w:b/>
          <w:bCs/>
          <w:color w:val="000000" w:themeColor="text1"/>
          <w:sz w:val="24"/>
          <w:szCs w:val="24"/>
          <w:u w:val="single"/>
        </w:rPr>
      </w:pPr>
      <w:r w:rsidRPr="00F754A9">
        <w:rPr>
          <w:rFonts w:ascii="Times New Roman" w:hAnsi="Times New Roman" w:cs="Times New Roman"/>
          <w:b/>
          <w:bCs/>
          <w:color w:val="000000" w:themeColor="text1"/>
          <w:sz w:val="24"/>
          <w:szCs w:val="24"/>
          <w:u w:val="single"/>
        </w:rPr>
        <w:t>EMPLOYEE COVID-19 TRAINING VERIFICATION</w:t>
      </w:r>
    </w:p>
    <w:p w14:paraId="1834CF86" w14:textId="5DF1B6B0" w:rsidR="00F754A9" w:rsidRPr="00F754A9" w:rsidRDefault="00F754A9" w:rsidP="00F754A9">
      <w:pPr>
        <w:pStyle w:val="BodyText"/>
        <w:ind w:firstLine="720"/>
        <w:rPr>
          <w:color w:val="000000" w:themeColor="text1"/>
        </w:rPr>
      </w:pPr>
    </w:p>
    <w:p w14:paraId="5010E4E6" w14:textId="156D7A1D" w:rsidR="00F754A9" w:rsidRPr="00F754A9" w:rsidRDefault="00F754A9" w:rsidP="00F754A9">
      <w:pPr>
        <w:pStyle w:val="BodyText"/>
        <w:ind w:firstLine="720"/>
      </w:pPr>
      <w:r w:rsidRPr="00F754A9">
        <w:t xml:space="preserve">I acknowledge that I have received </w:t>
      </w:r>
      <w:r>
        <w:t xml:space="preserve">COVID-19 training as well as a copy </w:t>
      </w:r>
      <w:r w:rsidRPr="00F754A9">
        <w:t xml:space="preserve">of </w:t>
      </w:r>
      <w:r>
        <w:t xml:space="preserve">the </w:t>
      </w:r>
      <w:r w:rsidRPr="00F754A9">
        <w:t>Dealership Employee C</w:t>
      </w:r>
      <w:r>
        <w:t>OVID</w:t>
      </w:r>
      <w:r w:rsidRPr="00F754A9">
        <w:t>-19 Training Guide</w:t>
      </w:r>
      <w:r>
        <w:t xml:space="preserve">.  </w:t>
      </w:r>
      <w:r w:rsidRPr="00F754A9">
        <w:t>I understand that I am responsible for reading and complying with th</w:t>
      </w:r>
      <w:r>
        <w:t>is Training Guide</w:t>
      </w:r>
      <w:r w:rsidRPr="00F754A9">
        <w:t xml:space="preserve"> and the procedures contained in it.  The dealership is prepared to answer any questions I may have about anything contained in the</w:t>
      </w:r>
      <w:r>
        <w:t xml:space="preserve"> Guide </w:t>
      </w:r>
      <w:r w:rsidRPr="00F754A9">
        <w:t xml:space="preserve">at any time.  I agree to read and abide by </w:t>
      </w:r>
      <w:r>
        <w:t xml:space="preserve">this Guide </w:t>
      </w:r>
      <w:r w:rsidRPr="00F754A9">
        <w:t xml:space="preserve">and understand that failure to abide by </w:t>
      </w:r>
      <w:r>
        <w:t xml:space="preserve">it </w:t>
      </w:r>
      <w:r w:rsidRPr="00F754A9">
        <w:t>will lead to discipline, up to and including termination.</w:t>
      </w:r>
      <w:r w:rsidRPr="00F754A9">
        <w:tab/>
      </w:r>
      <w:r w:rsidRPr="00F754A9">
        <w:tab/>
      </w:r>
    </w:p>
    <w:p w14:paraId="332A1C07" w14:textId="77777777" w:rsidR="00F754A9" w:rsidRPr="00F754A9" w:rsidRDefault="00F754A9" w:rsidP="00F754A9">
      <w:pPr>
        <w:spacing w:after="0" w:line="240" w:lineRule="auto"/>
        <w:jc w:val="both"/>
        <w:rPr>
          <w:rFonts w:ascii="Times New Roman" w:hAnsi="Times New Roman" w:cs="Times New Roman"/>
        </w:rPr>
      </w:pPr>
    </w:p>
    <w:p w14:paraId="71821587" w14:textId="77777777" w:rsidR="00F754A9" w:rsidRPr="00F754A9" w:rsidRDefault="00F754A9" w:rsidP="00F754A9">
      <w:pPr>
        <w:spacing w:after="0" w:line="240" w:lineRule="auto"/>
        <w:jc w:val="both"/>
        <w:rPr>
          <w:rFonts w:ascii="Times New Roman" w:hAnsi="Times New Roman" w:cs="Times New Roman"/>
        </w:rPr>
      </w:pPr>
    </w:p>
    <w:p w14:paraId="2680C5D8"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3532B53A"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Signature</w:t>
      </w:r>
    </w:p>
    <w:p w14:paraId="755F5007" w14:textId="77777777" w:rsidR="00F754A9" w:rsidRPr="00F754A9" w:rsidRDefault="00F754A9" w:rsidP="00F754A9">
      <w:pPr>
        <w:spacing w:after="0" w:line="240" w:lineRule="auto"/>
        <w:rPr>
          <w:rFonts w:ascii="Times New Roman" w:hAnsi="Times New Roman" w:cs="Times New Roman"/>
        </w:rPr>
      </w:pPr>
    </w:p>
    <w:p w14:paraId="648E1434"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39A9EBE1"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Printed Name</w:t>
      </w:r>
    </w:p>
    <w:p w14:paraId="46CADA2C" w14:textId="77777777" w:rsidR="00F754A9" w:rsidRPr="00F754A9" w:rsidRDefault="00F754A9" w:rsidP="00F754A9">
      <w:pPr>
        <w:spacing w:after="0" w:line="240" w:lineRule="auto"/>
        <w:rPr>
          <w:rFonts w:ascii="Times New Roman" w:hAnsi="Times New Roman" w:cs="Times New Roman"/>
        </w:rPr>
      </w:pPr>
    </w:p>
    <w:p w14:paraId="6F20B61A"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54F707C5"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Date</w:t>
      </w:r>
    </w:p>
    <w:p w14:paraId="1CFA796C" w14:textId="77777777" w:rsidR="00F754A9" w:rsidRPr="00F754A9" w:rsidRDefault="00F754A9" w:rsidP="00F754A9">
      <w:pPr>
        <w:pStyle w:val="BodyText"/>
        <w:ind w:firstLine="720"/>
        <w:rPr>
          <w:color w:val="000000" w:themeColor="text1"/>
        </w:rPr>
      </w:pPr>
    </w:p>
    <w:p w14:paraId="6AC601D0" w14:textId="77777777" w:rsidR="00F754A9" w:rsidRPr="00F754A9" w:rsidRDefault="00F754A9" w:rsidP="003846D1">
      <w:pPr>
        <w:spacing w:after="0" w:line="240" w:lineRule="auto"/>
        <w:ind w:left="720" w:hanging="720"/>
        <w:jc w:val="both"/>
        <w:rPr>
          <w:rFonts w:ascii="Times New Roman" w:hAnsi="Times New Roman" w:cs="Times New Roman"/>
          <w:b/>
          <w:bCs/>
          <w:color w:val="000000" w:themeColor="text1"/>
          <w:sz w:val="24"/>
          <w:szCs w:val="24"/>
          <w:u w:val="single"/>
        </w:rPr>
      </w:pPr>
    </w:p>
    <w:sectPr w:rsidR="00F754A9" w:rsidRPr="00F754A9" w:rsidSect="00EA4FF3">
      <w:footerReference w:type="default" r:id="rId10"/>
      <w:headerReference w:type="first" r:id="rId11"/>
      <w:pgSz w:w="12240" w:h="15840"/>
      <w:pgMar w:top="1008" w:right="720" w:bottom="1008"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ACF1" w14:textId="77777777" w:rsidR="00AE76E1" w:rsidRDefault="00AE76E1" w:rsidP="004647CF">
      <w:pPr>
        <w:spacing w:after="0" w:line="240" w:lineRule="auto"/>
      </w:pPr>
      <w:r>
        <w:separator/>
      </w:r>
    </w:p>
  </w:endnote>
  <w:endnote w:type="continuationSeparator" w:id="0">
    <w:p w14:paraId="7EC63173" w14:textId="77777777" w:rsidR="00AE76E1" w:rsidRDefault="00AE76E1" w:rsidP="0046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82705280"/>
      <w:docPartObj>
        <w:docPartGallery w:val="Page Numbers (Bottom of Page)"/>
        <w:docPartUnique/>
      </w:docPartObj>
    </w:sdtPr>
    <w:sdtEndPr>
      <w:rPr>
        <w:noProof/>
      </w:rPr>
    </w:sdtEndPr>
    <w:sdtContent>
      <w:p w14:paraId="0709848F" w14:textId="0F309577" w:rsidR="00EA4FF3" w:rsidRPr="00EA4FF3" w:rsidRDefault="00EA4FF3">
        <w:pPr>
          <w:pStyle w:val="Footer"/>
          <w:jc w:val="center"/>
          <w:rPr>
            <w:rFonts w:ascii="Times New Roman" w:hAnsi="Times New Roman" w:cs="Times New Roman"/>
          </w:rPr>
        </w:pPr>
        <w:r w:rsidRPr="00EA4FF3">
          <w:rPr>
            <w:rFonts w:ascii="Times New Roman" w:hAnsi="Times New Roman" w:cs="Times New Roman"/>
          </w:rPr>
          <w:fldChar w:fldCharType="begin"/>
        </w:r>
        <w:r w:rsidRPr="00EA4FF3">
          <w:rPr>
            <w:rFonts w:ascii="Times New Roman" w:hAnsi="Times New Roman" w:cs="Times New Roman"/>
          </w:rPr>
          <w:instrText xml:space="preserve"> PAGE   \* MERGEFORMAT </w:instrText>
        </w:r>
        <w:r w:rsidRPr="00EA4FF3">
          <w:rPr>
            <w:rFonts w:ascii="Times New Roman" w:hAnsi="Times New Roman" w:cs="Times New Roman"/>
          </w:rPr>
          <w:fldChar w:fldCharType="separate"/>
        </w:r>
        <w:r w:rsidRPr="00EA4FF3">
          <w:rPr>
            <w:rFonts w:ascii="Times New Roman" w:hAnsi="Times New Roman" w:cs="Times New Roman"/>
            <w:noProof/>
          </w:rPr>
          <w:t>2</w:t>
        </w:r>
        <w:r w:rsidRPr="00EA4FF3">
          <w:rPr>
            <w:rFonts w:ascii="Times New Roman" w:hAnsi="Times New Roman" w:cs="Times New Roman"/>
            <w:noProof/>
          </w:rPr>
          <w:fldChar w:fldCharType="end"/>
        </w:r>
      </w:p>
    </w:sdtContent>
  </w:sdt>
  <w:p w14:paraId="3BD1E802" w14:textId="77777777" w:rsidR="00EA4FF3" w:rsidRPr="00EA4FF3" w:rsidRDefault="00EA4FF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EDD0" w14:textId="77777777" w:rsidR="00AE76E1" w:rsidRDefault="00AE76E1" w:rsidP="004647CF">
      <w:pPr>
        <w:spacing w:after="0" w:line="240" w:lineRule="auto"/>
      </w:pPr>
      <w:r>
        <w:separator/>
      </w:r>
    </w:p>
  </w:footnote>
  <w:footnote w:type="continuationSeparator" w:id="0">
    <w:p w14:paraId="3549E904" w14:textId="77777777" w:rsidR="00AE76E1" w:rsidRDefault="00AE76E1" w:rsidP="004647CF">
      <w:pPr>
        <w:spacing w:after="0" w:line="240" w:lineRule="auto"/>
      </w:pPr>
      <w:r>
        <w:continuationSeparator/>
      </w:r>
    </w:p>
  </w:footnote>
  <w:footnote w:id="1">
    <w:p w14:paraId="6CEB6B3C" w14:textId="297522C2" w:rsidR="003A580E" w:rsidRDefault="003A580E">
      <w:pPr>
        <w:pStyle w:val="FootnoteText"/>
      </w:pPr>
      <w:r w:rsidRPr="003A580E">
        <w:rPr>
          <w:rStyle w:val="FootnoteReference"/>
        </w:rPr>
        <w:sym w:font="Wingdings" w:char="F0B5"/>
      </w:r>
      <w:r>
        <w:t xml:space="preserve"> </w:t>
      </w:r>
      <w:r w:rsidRPr="00B73351">
        <w:rPr>
          <w:rFonts w:ascii="Times New Roman" w:hAnsi="Times New Roman" w:cs="Times New Roman"/>
        </w:rPr>
        <w:t>For COVID-19, a </w:t>
      </w:r>
      <w:r w:rsidRPr="00030189">
        <w:rPr>
          <w:rFonts w:ascii="Times New Roman" w:hAnsi="Times New Roman" w:cs="Times New Roman"/>
          <w:bCs/>
        </w:rPr>
        <w:t>close contact</w:t>
      </w:r>
      <w:r w:rsidRPr="00B73351">
        <w:rPr>
          <w:rFonts w:ascii="Times New Roman" w:hAnsi="Times New Roman" w:cs="Times New Roman"/>
        </w:rPr>
        <w:t> is anyone who was within 6 feet of an infected person for at least 15 minutes. An infected person can spread COVID-19 starting 48 hours (or 2 days) before the person had any symptoms or tested positive for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37E0" w14:textId="77777777" w:rsidR="00C210F9" w:rsidRDefault="00C210F9" w:rsidP="00C210F9">
    <w:pPr>
      <w:pStyle w:val="Header"/>
      <w:jc w:val="center"/>
    </w:pPr>
    <w:r>
      <w:t>[TO BE PLACED ON DEALERSHIP STATIONARY]</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680"/>
    </w:tblGrid>
    <w:tr w:rsidR="00C210F9" w:rsidRPr="00DF539C" w14:paraId="462B031E" w14:textId="77777777" w:rsidTr="009B2A57">
      <w:trPr>
        <w:trHeight w:val="1887"/>
      </w:trPr>
      <w:tc>
        <w:tcPr>
          <w:tcW w:w="10790" w:type="dxa"/>
          <w:shd w:val="clear" w:color="auto" w:fill="FFFF00"/>
        </w:tcPr>
        <w:p w14:paraId="6D724EAF" w14:textId="77777777" w:rsidR="00C210F9" w:rsidRPr="00AE3B4E" w:rsidRDefault="00C210F9" w:rsidP="00C210F9">
          <w:pPr>
            <w:jc w:val="center"/>
            <w:rPr>
              <w:b/>
              <w:bCs/>
              <w:color w:val="000000" w:themeColor="text1"/>
              <w:sz w:val="18"/>
              <w:szCs w:val="18"/>
            </w:rPr>
          </w:pPr>
          <w:r w:rsidRPr="00AE3B4E">
            <w:rPr>
              <w:b/>
              <w:bCs/>
              <w:color w:val="000000" w:themeColor="text1"/>
              <w:sz w:val="18"/>
              <w:szCs w:val="18"/>
            </w:rPr>
            <w:sym w:font="Wingdings" w:char="F0AB"/>
          </w:r>
          <w:r>
            <w:rPr>
              <w:b/>
              <w:bCs/>
              <w:color w:val="000000" w:themeColor="text1"/>
              <w:sz w:val="18"/>
              <w:szCs w:val="18"/>
            </w:rPr>
            <w:t xml:space="preserve">IMPORTANT </w:t>
          </w:r>
          <w:r w:rsidRPr="00AE3B4E">
            <w:rPr>
              <w:b/>
              <w:bCs/>
              <w:color w:val="000000" w:themeColor="text1"/>
              <w:sz w:val="18"/>
              <w:szCs w:val="18"/>
            </w:rPr>
            <w:t>NOTICE</w:t>
          </w:r>
          <w:r w:rsidRPr="00AE3B4E">
            <w:rPr>
              <w:b/>
              <w:bCs/>
              <w:color w:val="000000" w:themeColor="text1"/>
              <w:sz w:val="18"/>
              <w:szCs w:val="18"/>
            </w:rPr>
            <w:sym w:font="Wingdings" w:char="F0AB"/>
          </w:r>
        </w:p>
        <w:p w14:paraId="55418642" w14:textId="77777777" w:rsidR="00C210F9" w:rsidRPr="00AE3B4E" w:rsidRDefault="00C210F9" w:rsidP="00C210F9">
          <w:pPr>
            <w:jc w:val="both"/>
            <w:rPr>
              <w:rFonts w:ascii="Times New Roman" w:hAnsi="Times New Roman" w:cs="Times New Roman"/>
              <w:b/>
              <w:bCs/>
              <w:color w:val="000000" w:themeColor="text1"/>
              <w:sz w:val="18"/>
              <w:szCs w:val="18"/>
              <w:highlight w:val="yellow"/>
            </w:rPr>
          </w:pPr>
          <w:r w:rsidRPr="00AE3B4E">
            <w:rPr>
              <w:rFonts w:ascii="Times New Roman" w:hAnsi="Times New Roman" w:cs="Times New Roman"/>
              <w:b/>
              <w:bCs/>
              <w:color w:val="000000" w:themeColor="text1"/>
              <w:sz w:val="18"/>
              <w:szCs w:val="18"/>
              <w:highlight w:val="yellow"/>
            </w:rPr>
            <w:t xml:space="preserve">The following is a suggested outline of the employee training which is required to be provided by the dealership to its employees relating to the COVID-19 virus and the dealership’s Preparedness and Response Plan.  The dealership should adjust this presentation to be specific to the measures taken within the dealership. </w:t>
          </w:r>
        </w:p>
        <w:p w14:paraId="4DC88764" w14:textId="77777777" w:rsidR="00C210F9" w:rsidRPr="00AE3B4E" w:rsidRDefault="00C210F9" w:rsidP="00C210F9">
          <w:pPr>
            <w:spacing w:before="120"/>
            <w:ind w:left="547"/>
            <w:jc w:val="both"/>
            <w:rPr>
              <w:rFonts w:ascii="Times New Roman" w:hAnsi="Times New Roman" w:cs="Times New Roman"/>
              <w:b/>
              <w:bCs/>
              <w:color w:val="000000" w:themeColor="text1"/>
              <w:sz w:val="18"/>
              <w:szCs w:val="18"/>
              <w:highlight w:val="yellow"/>
            </w:rPr>
          </w:pPr>
          <w:r>
            <w:rPr>
              <w:rFonts w:ascii="Arial" w:hAnsi="Arial" w:cs="Arial"/>
              <w:noProof/>
              <w:sz w:val="20"/>
              <w:szCs w:val="20"/>
            </w:rPr>
            <w:drawing>
              <wp:anchor distT="0" distB="0" distL="114300" distR="114300" simplePos="0" relativeHeight="251659264" behindDoc="0" locked="0" layoutInCell="1" allowOverlap="1" wp14:anchorId="19689880" wp14:editId="5CAF1853">
                <wp:simplePos x="0" y="0"/>
                <wp:positionH relativeFrom="column">
                  <wp:posOffset>58639</wp:posOffset>
                </wp:positionH>
                <wp:positionV relativeFrom="paragraph">
                  <wp:posOffset>49854</wp:posOffset>
                </wp:positionV>
                <wp:extent cx="219287" cy="182880"/>
                <wp:effectExtent l="0" t="0" r="9525" b="7620"/>
                <wp:wrapNone/>
                <wp:docPr id="9" name="Picture 9" descr="Image result for atten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tion image"/>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287"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B4E">
            <w:rPr>
              <w:rFonts w:ascii="Times New Roman" w:hAnsi="Times New Roman" w:cs="Times New Roman"/>
              <w:b/>
              <w:bCs/>
              <w:color w:val="000000" w:themeColor="text1"/>
              <w:sz w:val="18"/>
              <w:szCs w:val="18"/>
              <w:highlight w:val="yellow"/>
            </w:rPr>
            <w:t xml:space="preserve">The presentation should also include: </w:t>
          </w:r>
        </w:p>
        <w:p w14:paraId="20FED302" w14:textId="77777777" w:rsidR="00C210F9" w:rsidRPr="00AE3B4E"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Any additional measures taken in response to the coronavirus disease (COVID-19) pandemic within the dealership</w:t>
          </w:r>
        </w:p>
        <w:p w14:paraId="6AF1B8BC" w14:textId="77777777" w:rsidR="00C210F9" w:rsidRPr="00AE3B4E"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 xml:space="preserve">Updates from the dealership’s local health department </w:t>
          </w:r>
        </w:p>
        <w:p w14:paraId="5648E94D" w14:textId="77777777" w:rsidR="00C210F9" w:rsidRPr="00DF539C"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Updates from state and federal government agencies in charge of managing the pandemic</w:t>
          </w:r>
        </w:p>
      </w:tc>
    </w:tr>
  </w:tbl>
  <w:p w14:paraId="52D16C9F" w14:textId="77777777" w:rsidR="00C210F9" w:rsidRDefault="00C2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F37"/>
    <w:multiLevelType w:val="hybridMultilevel"/>
    <w:tmpl w:val="DA44F39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7D7"/>
    <w:multiLevelType w:val="hybridMultilevel"/>
    <w:tmpl w:val="EBCA2E80"/>
    <w:lvl w:ilvl="0" w:tplc="CE66D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491"/>
    <w:multiLevelType w:val="hybridMultilevel"/>
    <w:tmpl w:val="660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EAD"/>
    <w:multiLevelType w:val="hybridMultilevel"/>
    <w:tmpl w:val="C7721A16"/>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5EC0"/>
    <w:multiLevelType w:val="hybridMultilevel"/>
    <w:tmpl w:val="F580D568"/>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36AEC"/>
    <w:multiLevelType w:val="hybridMultilevel"/>
    <w:tmpl w:val="F5C4F858"/>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16AF"/>
    <w:multiLevelType w:val="hybridMultilevel"/>
    <w:tmpl w:val="F27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64C4"/>
    <w:multiLevelType w:val="hybridMultilevel"/>
    <w:tmpl w:val="45E4ADA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47292"/>
    <w:multiLevelType w:val="hybridMultilevel"/>
    <w:tmpl w:val="1108CF9E"/>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02A"/>
    <w:multiLevelType w:val="hybridMultilevel"/>
    <w:tmpl w:val="47B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A5150"/>
    <w:multiLevelType w:val="multilevel"/>
    <w:tmpl w:val="60B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B3AE8"/>
    <w:multiLevelType w:val="hybridMultilevel"/>
    <w:tmpl w:val="23D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13D6C"/>
    <w:multiLevelType w:val="hybridMultilevel"/>
    <w:tmpl w:val="2D1E4282"/>
    <w:lvl w:ilvl="0" w:tplc="FD52F71A">
      <w:start w:val="1"/>
      <w:numFmt w:val="bullet"/>
      <w:lvlText w:val="•"/>
      <w:lvlJc w:val="left"/>
      <w:pPr>
        <w:tabs>
          <w:tab w:val="num" w:pos="720"/>
        </w:tabs>
        <w:ind w:left="720" w:hanging="360"/>
      </w:pPr>
      <w:rPr>
        <w:rFonts w:ascii="Arial" w:hAnsi="Arial" w:hint="default"/>
      </w:rPr>
    </w:lvl>
    <w:lvl w:ilvl="1" w:tplc="33FA57E0" w:tentative="1">
      <w:start w:val="1"/>
      <w:numFmt w:val="bullet"/>
      <w:lvlText w:val="•"/>
      <w:lvlJc w:val="left"/>
      <w:pPr>
        <w:tabs>
          <w:tab w:val="num" w:pos="1440"/>
        </w:tabs>
        <w:ind w:left="1440" w:hanging="360"/>
      </w:pPr>
      <w:rPr>
        <w:rFonts w:ascii="Arial" w:hAnsi="Arial" w:hint="default"/>
      </w:rPr>
    </w:lvl>
    <w:lvl w:ilvl="2" w:tplc="7F58E3D2" w:tentative="1">
      <w:start w:val="1"/>
      <w:numFmt w:val="bullet"/>
      <w:lvlText w:val="•"/>
      <w:lvlJc w:val="left"/>
      <w:pPr>
        <w:tabs>
          <w:tab w:val="num" w:pos="2160"/>
        </w:tabs>
        <w:ind w:left="2160" w:hanging="360"/>
      </w:pPr>
      <w:rPr>
        <w:rFonts w:ascii="Arial" w:hAnsi="Arial" w:hint="default"/>
      </w:rPr>
    </w:lvl>
    <w:lvl w:ilvl="3" w:tplc="69F2E4C0" w:tentative="1">
      <w:start w:val="1"/>
      <w:numFmt w:val="bullet"/>
      <w:lvlText w:val="•"/>
      <w:lvlJc w:val="left"/>
      <w:pPr>
        <w:tabs>
          <w:tab w:val="num" w:pos="2880"/>
        </w:tabs>
        <w:ind w:left="2880" w:hanging="360"/>
      </w:pPr>
      <w:rPr>
        <w:rFonts w:ascii="Arial" w:hAnsi="Arial" w:hint="default"/>
      </w:rPr>
    </w:lvl>
    <w:lvl w:ilvl="4" w:tplc="213A3492" w:tentative="1">
      <w:start w:val="1"/>
      <w:numFmt w:val="bullet"/>
      <w:lvlText w:val="•"/>
      <w:lvlJc w:val="left"/>
      <w:pPr>
        <w:tabs>
          <w:tab w:val="num" w:pos="3600"/>
        </w:tabs>
        <w:ind w:left="3600" w:hanging="360"/>
      </w:pPr>
      <w:rPr>
        <w:rFonts w:ascii="Arial" w:hAnsi="Arial" w:hint="default"/>
      </w:rPr>
    </w:lvl>
    <w:lvl w:ilvl="5" w:tplc="44FCE5F0" w:tentative="1">
      <w:start w:val="1"/>
      <w:numFmt w:val="bullet"/>
      <w:lvlText w:val="•"/>
      <w:lvlJc w:val="left"/>
      <w:pPr>
        <w:tabs>
          <w:tab w:val="num" w:pos="4320"/>
        </w:tabs>
        <w:ind w:left="4320" w:hanging="360"/>
      </w:pPr>
      <w:rPr>
        <w:rFonts w:ascii="Arial" w:hAnsi="Arial" w:hint="default"/>
      </w:rPr>
    </w:lvl>
    <w:lvl w:ilvl="6" w:tplc="ED44E762" w:tentative="1">
      <w:start w:val="1"/>
      <w:numFmt w:val="bullet"/>
      <w:lvlText w:val="•"/>
      <w:lvlJc w:val="left"/>
      <w:pPr>
        <w:tabs>
          <w:tab w:val="num" w:pos="5040"/>
        </w:tabs>
        <w:ind w:left="5040" w:hanging="360"/>
      </w:pPr>
      <w:rPr>
        <w:rFonts w:ascii="Arial" w:hAnsi="Arial" w:hint="default"/>
      </w:rPr>
    </w:lvl>
    <w:lvl w:ilvl="7" w:tplc="2E1A0C52" w:tentative="1">
      <w:start w:val="1"/>
      <w:numFmt w:val="bullet"/>
      <w:lvlText w:val="•"/>
      <w:lvlJc w:val="left"/>
      <w:pPr>
        <w:tabs>
          <w:tab w:val="num" w:pos="5760"/>
        </w:tabs>
        <w:ind w:left="5760" w:hanging="360"/>
      </w:pPr>
      <w:rPr>
        <w:rFonts w:ascii="Arial" w:hAnsi="Arial" w:hint="default"/>
      </w:rPr>
    </w:lvl>
    <w:lvl w:ilvl="8" w:tplc="29E814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2D22"/>
    <w:multiLevelType w:val="hybridMultilevel"/>
    <w:tmpl w:val="4E9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2071"/>
    <w:multiLevelType w:val="hybridMultilevel"/>
    <w:tmpl w:val="B0426DC0"/>
    <w:lvl w:ilvl="0" w:tplc="F246F4D4">
      <w:start w:val="1"/>
      <w:numFmt w:val="bullet"/>
      <w:lvlText w:val=""/>
      <w:lvlJc w:val="left"/>
      <w:pPr>
        <w:tabs>
          <w:tab w:val="num" w:pos="720"/>
        </w:tabs>
        <w:ind w:left="720" w:hanging="360"/>
      </w:pPr>
      <w:rPr>
        <w:rFonts w:ascii="Symbol" w:hAnsi="Symbol" w:hint="default"/>
      </w:rPr>
    </w:lvl>
    <w:lvl w:ilvl="1" w:tplc="FAF09122">
      <w:start w:val="1"/>
      <w:numFmt w:val="bullet"/>
      <w:lvlText w:val=""/>
      <w:lvlJc w:val="left"/>
      <w:pPr>
        <w:tabs>
          <w:tab w:val="num" w:pos="1440"/>
        </w:tabs>
        <w:ind w:left="1440" w:hanging="360"/>
      </w:pPr>
      <w:rPr>
        <w:rFonts w:ascii="Symbol" w:hAnsi="Symbol" w:hint="default"/>
      </w:rPr>
    </w:lvl>
    <w:lvl w:ilvl="2" w:tplc="583A10B2" w:tentative="1">
      <w:start w:val="1"/>
      <w:numFmt w:val="bullet"/>
      <w:lvlText w:val=""/>
      <w:lvlJc w:val="left"/>
      <w:pPr>
        <w:tabs>
          <w:tab w:val="num" w:pos="2160"/>
        </w:tabs>
        <w:ind w:left="2160" w:hanging="360"/>
      </w:pPr>
      <w:rPr>
        <w:rFonts w:ascii="Symbol" w:hAnsi="Symbol" w:hint="default"/>
      </w:rPr>
    </w:lvl>
    <w:lvl w:ilvl="3" w:tplc="F078C2C6" w:tentative="1">
      <w:start w:val="1"/>
      <w:numFmt w:val="bullet"/>
      <w:lvlText w:val=""/>
      <w:lvlJc w:val="left"/>
      <w:pPr>
        <w:tabs>
          <w:tab w:val="num" w:pos="2880"/>
        </w:tabs>
        <w:ind w:left="2880" w:hanging="360"/>
      </w:pPr>
      <w:rPr>
        <w:rFonts w:ascii="Symbol" w:hAnsi="Symbol" w:hint="default"/>
      </w:rPr>
    </w:lvl>
    <w:lvl w:ilvl="4" w:tplc="96F2407C" w:tentative="1">
      <w:start w:val="1"/>
      <w:numFmt w:val="bullet"/>
      <w:lvlText w:val=""/>
      <w:lvlJc w:val="left"/>
      <w:pPr>
        <w:tabs>
          <w:tab w:val="num" w:pos="3600"/>
        </w:tabs>
        <w:ind w:left="3600" w:hanging="360"/>
      </w:pPr>
      <w:rPr>
        <w:rFonts w:ascii="Symbol" w:hAnsi="Symbol" w:hint="default"/>
      </w:rPr>
    </w:lvl>
    <w:lvl w:ilvl="5" w:tplc="6B307FAC" w:tentative="1">
      <w:start w:val="1"/>
      <w:numFmt w:val="bullet"/>
      <w:lvlText w:val=""/>
      <w:lvlJc w:val="left"/>
      <w:pPr>
        <w:tabs>
          <w:tab w:val="num" w:pos="4320"/>
        </w:tabs>
        <w:ind w:left="4320" w:hanging="360"/>
      </w:pPr>
      <w:rPr>
        <w:rFonts w:ascii="Symbol" w:hAnsi="Symbol" w:hint="default"/>
      </w:rPr>
    </w:lvl>
    <w:lvl w:ilvl="6" w:tplc="8C4CDC64" w:tentative="1">
      <w:start w:val="1"/>
      <w:numFmt w:val="bullet"/>
      <w:lvlText w:val=""/>
      <w:lvlJc w:val="left"/>
      <w:pPr>
        <w:tabs>
          <w:tab w:val="num" w:pos="5040"/>
        </w:tabs>
        <w:ind w:left="5040" w:hanging="360"/>
      </w:pPr>
      <w:rPr>
        <w:rFonts w:ascii="Symbol" w:hAnsi="Symbol" w:hint="default"/>
      </w:rPr>
    </w:lvl>
    <w:lvl w:ilvl="7" w:tplc="977E5362" w:tentative="1">
      <w:start w:val="1"/>
      <w:numFmt w:val="bullet"/>
      <w:lvlText w:val=""/>
      <w:lvlJc w:val="left"/>
      <w:pPr>
        <w:tabs>
          <w:tab w:val="num" w:pos="5760"/>
        </w:tabs>
        <w:ind w:left="5760" w:hanging="360"/>
      </w:pPr>
      <w:rPr>
        <w:rFonts w:ascii="Symbol" w:hAnsi="Symbol" w:hint="default"/>
      </w:rPr>
    </w:lvl>
    <w:lvl w:ilvl="8" w:tplc="4000C1F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992E6D"/>
    <w:multiLevelType w:val="hybridMultilevel"/>
    <w:tmpl w:val="9CD2AAFA"/>
    <w:lvl w:ilvl="0" w:tplc="A9E2F760">
      <w:start w:val="1"/>
      <w:numFmt w:val="bullet"/>
      <w:lvlText w:val="•"/>
      <w:lvlJc w:val="left"/>
      <w:pPr>
        <w:tabs>
          <w:tab w:val="num" w:pos="720"/>
        </w:tabs>
        <w:ind w:left="720" w:hanging="360"/>
      </w:pPr>
      <w:rPr>
        <w:rFonts w:ascii="Arial" w:hAnsi="Arial" w:hint="default"/>
      </w:rPr>
    </w:lvl>
    <w:lvl w:ilvl="1" w:tplc="B8B0CFB0" w:tentative="1">
      <w:start w:val="1"/>
      <w:numFmt w:val="bullet"/>
      <w:lvlText w:val="•"/>
      <w:lvlJc w:val="left"/>
      <w:pPr>
        <w:tabs>
          <w:tab w:val="num" w:pos="1440"/>
        </w:tabs>
        <w:ind w:left="1440" w:hanging="360"/>
      </w:pPr>
      <w:rPr>
        <w:rFonts w:ascii="Arial" w:hAnsi="Arial" w:hint="default"/>
      </w:rPr>
    </w:lvl>
    <w:lvl w:ilvl="2" w:tplc="14A6697A" w:tentative="1">
      <w:start w:val="1"/>
      <w:numFmt w:val="bullet"/>
      <w:lvlText w:val="•"/>
      <w:lvlJc w:val="left"/>
      <w:pPr>
        <w:tabs>
          <w:tab w:val="num" w:pos="2160"/>
        </w:tabs>
        <w:ind w:left="2160" w:hanging="360"/>
      </w:pPr>
      <w:rPr>
        <w:rFonts w:ascii="Arial" w:hAnsi="Arial" w:hint="default"/>
      </w:rPr>
    </w:lvl>
    <w:lvl w:ilvl="3" w:tplc="00B8E16C" w:tentative="1">
      <w:start w:val="1"/>
      <w:numFmt w:val="bullet"/>
      <w:lvlText w:val="•"/>
      <w:lvlJc w:val="left"/>
      <w:pPr>
        <w:tabs>
          <w:tab w:val="num" w:pos="2880"/>
        </w:tabs>
        <w:ind w:left="2880" w:hanging="360"/>
      </w:pPr>
      <w:rPr>
        <w:rFonts w:ascii="Arial" w:hAnsi="Arial" w:hint="default"/>
      </w:rPr>
    </w:lvl>
    <w:lvl w:ilvl="4" w:tplc="76CE4CA4" w:tentative="1">
      <w:start w:val="1"/>
      <w:numFmt w:val="bullet"/>
      <w:lvlText w:val="•"/>
      <w:lvlJc w:val="left"/>
      <w:pPr>
        <w:tabs>
          <w:tab w:val="num" w:pos="3600"/>
        </w:tabs>
        <w:ind w:left="3600" w:hanging="360"/>
      </w:pPr>
      <w:rPr>
        <w:rFonts w:ascii="Arial" w:hAnsi="Arial" w:hint="default"/>
      </w:rPr>
    </w:lvl>
    <w:lvl w:ilvl="5" w:tplc="A42E0190" w:tentative="1">
      <w:start w:val="1"/>
      <w:numFmt w:val="bullet"/>
      <w:lvlText w:val="•"/>
      <w:lvlJc w:val="left"/>
      <w:pPr>
        <w:tabs>
          <w:tab w:val="num" w:pos="4320"/>
        </w:tabs>
        <w:ind w:left="4320" w:hanging="360"/>
      </w:pPr>
      <w:rPr>
        <w:rFonts w:ascii="Arial" w:hAnsi="Arial" w:hint="default"/>
      </w:rPr>
    </w:lvl>
    <w:lvl w:ilvl="6" w:tplc="33FA875E" w:tentative="1">
      <w:start w:val="1"/>
      <w:numFmt w:val="bullet"/>
      <w:lvlText w:val="•"/>
      <w:lvlJc w:val="left"/>
      <w:pPr>
        <w:tabs>
          <w:tab w:val="num" w:pos="5040"/>
        </w:tabs>
        <w:ind w:left="5040" w:hanging="360"/>
      </w:pPr>
      <w:rPr>
        <w:rFonts w:ascii="Arial" w:hAnsi="Arial" w:hint="default"/>
      </w:rPr>
    </w:lvl>
    <w:lvl w:ilvl="7" w:tplc="C74400F8" w:tentative="1">
      <w:start w:val="1"/>
      <w:numFmt w:val="bullet"/>
      <w:lvlText w:val="•"/>
      <w:lvlJc w:val="left"/>
      <w:pPr>
        <w:tabs>
          <w:tab w:val="num" w:pos="5760"/>
        </w:tabs>
        <w:ind w:left="5760" w:hanging="360"/>
      </w:pPr>
      <w:rPr>
        <w:rFonts w:ascii="Arial" w:hAnsi="Arial" w:hint="default"/>
      </w:rPr>
    </w:lvl>
    <w:lvl w:ilvl="8" w:tplc="95C677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4B46A8"/>
    <w:multiLevelType w:val="hybridMultilevel"/>
    <w:tmpl w:val="D8ACEF50"/>
    <w:lvl w:ilvl="0" w:tplc="B984A2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70641"/>
    <w:multiLevelType w:val="hybridMultilevel"/>
    <w:tmpl w:val="540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799C"/>
    <w:multiLevelType w:val="hybridMultilevel"/>
    <w:tmpl w:val="515A410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6E31"/>
    <w:multiLevelType w:val="hybridMultilevel"/>
    <w:tmpl w:val="79A4E64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4126D"/>
    <w:multiLevelType w:val="hybridMultilevel"/>
    <w:tmpl w:val="4586BD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E069BC"/>
    <w:multiLevelType w:val="hybridMultilevel"/>
    <w:tmpl w:val="590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12B47"/>
    <w:multiLevelType w:val="hybridMultilevel"/>
    <w:tmpl w:val="074AE26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14DBA"/>
    <w:multiLevelType w:val="hybridMultilevel"/>
    <w:tmpl w:val="19C866F0"/>
    <w:lvl w:ilvl="0" w:tplc="A372BB1E">
      <w:start w:val="1"/>
      <w:numFmt w:val="bullet"/>
      <w:lvlText w:val="•"/>
      <w:lvlJc w:val="left"/>
      <w:pPr>
        <w:tabs>
          <w:tab w:val="num" w:pos="720"/>
        </w:tabs>
        <w:ind w:left="720" w:hanging="360"/>
      </w:pPr>
      <w:rPr>
        <w:rFonts w:ascii="Times New Roman" w:hAnsi="Times New Roman" w:hint="default"/>
      </w:rPr>
    </w:lvl>
    <w:lvl w:ilvl="1" w:tplc="F9EA19A2" w:tentative="1">
      <w:start w:val="1"/>
      <w:numFmt w:val="bullet"/>
      <w:lvlText w:val="•"/>
      <w:lvlJc w:val="left"/>
      <w:pPr>
        <w:tabs>
          <w:tab w:val="num" w:pos="1440"/>
        </w:tabs>
        <w:ind w:left="1440" w:hanging="360"/>
      </w:pPr>
      <w:rPr>
        <w:rFonts w:ascii="Times New Roman" w:hAnsi="Times New Roman" w:hint="default"/>
      </w:rPr>
    </w:lvl>
    <w:lvl w:ilvl="2" w:tplc="A43E82DE" w:tentative="1">
      <w:start w:val="1"/>
      <w:numFmt w:val="bullet"/>
      <w:lvlText w:val="•"/>
      <w:lvlJc w:val="left"/>
      <w:pPr>
        <w:tabs>
          <w:tab w:val="num" w:pos="2160"/>
        </w:tabs>
        <w:ind w:left="2160" w:hanging="360"/>
      </w:pPr>
      <w:rPr>
        <w:rFonts w:ascii="Times New Roman" w:hAnsi="Times New Roman" w:hint="default"/>
      </w:rPr>
    </w:lvl>
    <w:lvl w:ilvl="3" w:tplc="E11229A8" w:tentative="1">
      <w:start w:val="1"/>
      <w:numFmt w:val="bullet"/>
      <w:lvlText w:val="•"/>
      <w:lvlJc w:val="left"/>
      <w:pPr>
        <w:tabs>
          <w:tab w:val="num" w:pos="2880"/>
        </w:tabs>
        <w:ind w:left="2880" w:hanging="360"/>
      </w:pPr>
      <w:rPr>
        <w:rFonts w:ascii="Times New Roman" w:hAnsi="Times New Roman" w:hint="default"/>
      </w:rPr>
    </w:lvl>
    <w:lvl w:ilvl="4" w:tplc="872AC222" w:tentative="1">
      <w:start w:val="1"/>
      <w:numFmt w:val="bullet"/>
      <w:lvlText w:val="•"/>
      <w:lvlJc w:val="left"/>
      <w:pPr>
        <w:tabs>
          <w:tab w:val="num" w:pos="3600"/>
        </w:tabs>
        <w:ind w:left="3600" w:hanging="360"/>
      </w:pPr>
      <w:rPr>
        <w:rFonts w:ascii="Times New Roman" w:hAnsi="Times New Roman" w:hint="default"/>
      </w:rPr>
    </w:lvl>
    <w:lvl w:ilvl="5" w:tplc="411E9E88" w:tentative="1">
      <w:start w:val="1"/>
      <w:numFmt w:val="bullet"/>
      <w:lvlText w:val="•"/>
      <w:lvlJc w:val="left"/>
      <w:pPr>
        <w:tabs>
          <w:tab w:val="num" w:pos="4320"/>
        </w:tabs>
        <w:ind w:left="4320" w:hanging="360"/>
      </w:pPr>
      <w:rPr>
        <w:rFonts w:ascii="Times New Roman" w:hAnsi="Times New Roman" w:hint="default"/>
      </w:rPr>
    </w:lvl>
    <w:lvl w:ilvl="6" w:tplc="553C47DA" w:tentative="1">
      <w:start w:val="1"/>
      <w:numFmt w:val="bullet"/>
      <w:lvlText w:val="•"/>
      <w:lvlJc w:val="left"/>
      <w:pPr>
        <w:tabs>
          <w:tab w:val="num" w:pos="5040"/>
        </w:tabs>
        <w:ind w:left="5040" w:hanging="360"/>
      </w:pPr>
      <w:rPr>
        <w:rFonts w:ascii="Times New Roman" w:hAnsi="Times New Roman" w:hint="default"/>
      </w:rPr>
    </w:lvl>
    <w:lvl w:ilvl="7" w:tplc="0D5CC12E" w:tentative="1">
      <w:start w:val="1"/>
      <w:numFmt w:val="bullet"/>
      <w:lvlText w:val="•"/>
      <w:lvlJc w:val="left"/>
      <w:pPr>
        <w:tabs>
          <w:tab w:val="num" w:pos="5760"/>
        </w:tabs>
        <w:ind w:left="5760" w:hanging="360"/>
      </w:pPr>
      <w:rPr>
        <w:rFonts w:ascii="Times New Roman" w:hAnsi="Times New Roman" w:hint="default"/>
      </w:rPr>
    </w:lvl>
    <w:lvl w:ilvl="8" w:tplc="A36276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E91052"/>
    <w:multiLevelType w:val="hybridMultilevel"/>
    <w:tmpl w:val="777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12"/>
  </w:num>
  <w:num w:numId="5">
    <w:abstractNumId w:val="13"/>
  </w:num>
  <w:num w:numId="6">
    <w:abstractNumId w:val="15"/>
  </w:num>
  <w:num w:numId="7">
    <w:abstractNumId w:val="17"/>
  </w:num>
  <w:num w:numId="8">
    <w:abstractNumId w:val="7"/>
  </w:num>
  <w:num w:numId="9">
    <w:abstractNumId w:val="2"/>
  </w:num>
  <w:num w:numId="10">
    <w:abstractNumId w:val="3"/>
  </w:num>
  <w:num w:numId="11">
    <w:abstractNumId w:val="19"/>
  </w:num>
  <w:num w:numId="12">
    <w:abstractNumId w:val="10"/>
  </w:num>
  <w:num w:numId="13">
    <w:abstractNumId w:val="16"/>
  </w:num>
  <w:num w:numId="14">
    <w:abstractNumId w:val="4"/>
  </w:num>
  <w:num w:numId="15">
    <w:abstractNumId w:val="8"/>
  </w:num>
  <w:num w:numId="16">
    <w:abstractNumId w:val="5"/>
  </w:num>
  <w:num w:numId="17">
    <w:abstractNumId w:val="18"/>
  </w:num>
  <w:num w:numId="18">
    <w:abstractNumId w:val="24"/>
  </w:num>
  <w:num w:numId="19">
    <w:abstractNumId w:val="0"/>
  </w:num>
  <w:num w:numId="20">
    <w:abstractNumId w:val="22"/>
  </w:num>
  <w:num w:numId="21">
    <w:abstractNumId w:val="9"/>
  </w:num>
  <w:num w:numId="22">
    <w:abstractNumId w:val="1"/>
  </w:num>
  <w:num w:numId="23">
    <w:abstractNumId w:val="2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2"/>
    <w:rsid w:val="00030189"/>
    <w:rsid w:val="00044567"/>
    <w:rsid w:val="00084EEA"/>
    <w:rsid w:val="000D45A8"/>
    <w:rsid w:val="00100D78"/>
    <w:rsid w:val="00135EA3"/>
    <w:rsid w:val="00145116"/>
    <w:rsid w:val="0015072B"/>
    <w:rsid w:val="00160235"/>
    <w:rsid w:val="00163B3B"/>
    <w:rsid w:val="00182E07"/>
    <w:rsid w:val="00194C8F"/>
    <w:rsid w:val="00194E91"/>
    <w:rsid w:val="001E7063"/>
    <w:rsid w:val="00204470"/>
    <w:rsid w:val="00213024"/>
    <w:rsid w:val="00217792"/>
    <w:rsid w:val="002B5B3F"/>
    <w:rsid w:val="002B67DD"/>
    <w:rsid w:val="00307ED1"/>
    <w:rsid w:val="00350053"/>
    <w:rsid w:val="00370525"/>
    <w:rsid w:val="00377F09"/>
    <w:rsid w:val="003846D1"/>
    <w:rsid w:val="003A580E"/>
    <w:rsid w:val="003A6917"/>
    <w:rsid w:val="003B0968"/>
    <w:rsid w:val="003C32DB"/>
    <w:rsid w:val="003F3D5F"/>
    <w:rsid w:val="0043241B"/>
    <w:rsid w:val="004534F6"/>
    <w:rsid w:val="004647CF"/>
    <w:rsid w:val="004824B1"/>
    <w:rsid w:val="004A7017"/>
    <w:rsid w:val="004C131B"/>
    <w:rsid w:val="004D0550"/>
    <w:rsid w:val="004F4D51"/>
    <w:rsid w:val="00505110"/>
    <w:rsid w:val="00511031"/>
    <w:rsid w:val="005807A3"/>
    <w:rsid w:val="0058716E"/>
    <w:rsid w:val="005A0725"/>
    <w:rsid w:val="005B54A7"/>
    <w:rsid w:val="005B6C1E"/>
    <w:rsid w:val="006215E2"/>
    <w:rsid w:val="00630F19"/>
    <w:rsid w:val="0066516F"/>
    <w:rsid w:val="006D60ED"/>
    <w:rsid w:val="006D6C37"/>
    <w:rsid w:val="006F0953"/>
    <w:rsid w:val="00734AF3"/>
    <w:rsid w:val="00742CC5"/>
    <w:rsid w:val="007B433C"/>
    <w:rsid w:val="007D1E8D"/>
    <w:rsid w:val="008338E4"/>
    <w:rsid w:val="008A354F"/>
    <w:rsid w:val="008D59C7"/>
    <w:rsid w:val="008F21A5"/>
    <w:rsid w:val="00916DD5"/>
    <w:rsid w:val="009176ED"/>
    <w:rsid w:val="00953D19"/>
    <w:rsid w:val="00960022"/>
    <w:rsid w:val="0096524C"/>
    <w:rsid w:val="009925A5"/>
    <w:rsid w:val="00993EBB"/>
    <w:rsid w:val="009C6D0C"/>
    <w:rsid w:val="009E4087"/>
    <w:rsid w:val="009E6360"/>
    <w:rsid w:val="009F12E1"/>
    <w:rsid w:val="00A712F2"/>
    <w:rsid w:val="00A8064E"/>
    <w:rsid w:val="00A83CF4"/>
    <w:rsid w:val="00A84108"/>
    <w:rsid w:val="00AE3B4E"/>
    <w:rsid w:val="00AE76E1"/>
    <w:rsid w:val="00B71F02"/>
    <w:rsid w:val="00B73351"/>
    <w:rsid w:val="00BF1A6E"/>
    <w:rsid w:val="00C210F9"/>
    <w:rsid w:val="00C40D3B"/>
    <w:rsid w:val="00CB3932"/>
    <w:rsid w:val="00D5497C"/>
    <w:rsid w:val="00D978AC"/>
    <w:rsid w:val="00DA3D20"/>
    <w:rsid w:val="00DD63FD"/>
    <w:rsid w:val="00DE0AE8"/>
    <w:rsid w:val="00DF539C"/>
    <w:rsid w:val="00E0198D"/>
    <w:rsid w:val="00E24234"/>
    <w:rsid w:val="00E31C69"/>
    <w:rsid w:val="00E373CD"/>
    <w:rsid w:val="00E5275B"/>
    <w:rsid w:val="00E95A3F"/>
    <w:rsid w:val="00EA4FF3"/>
    <w:rsid w:val="00F13B2C"/>
    <w:rsid w:val="00F53261"/>
    <w:rsid w:val="00F61A18"/>
    <w:rsid w:val="00F754A9"/>
    <w:rsid w:val="00F75F5F"/>
    <w:rsid w:val="00F82C02"/>
    <w:rsid w:val="00FE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64EEF"/>
  <w15:chartTrackingRefBased/>
  <w15:docId w15:val="{3917B980-D0B8-4203-95AC-84BC2F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198D"/>
    <w:pPr>
      <w:keepNext/>
      <w:widowControl w:val="0"/>
      <w:autoSpaceDE w:val="0"/>
      <w:autoSpaceDN w:val="0"/>
      <w:adjustRightInd w:val="0"/>
      <w:spacing w:after="0" w:line="300" w:lineRule="exact"/>
      <w:jc w:val="center"/>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9"/>
    <w:semiHidden/>
    <w:unhideWhenUsed/>
    <w:qFormat/>
    <w:rsid w:val="00F75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32"/>
    <w:pPr>
      <w:ind w:left="720"/>
      <w:contextualSpacing/>
    </w:pPr>
  </w:style>
  <w:style w:type="paragraph" w:styleId="Header">
    <w:name w:val="header"/>
    <w:basedOn w:val="Normal"/>
    <w:link w:val="HeaderChar"/>
    <w:uiPriority w:val="99"/>
    <w:unhideWhenUsed/>
    <w:rsid w:val="0046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CF"/>
  </w:style>
  <w:style w:type="paragraph" w:styleId="Footer">
    <w:name w:val="footer"/>
    <w:basedOn w:val="Normal"/>
    <w:link w:val="FooterChar"/>
    <w:uiPriority w:val="99"/>
    <w:unhideWhenUsed/>
    <w:rsid w:val="0046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CF"/>
  </w:style>
  <w:style w:type="character" w:styleId="Hyperlink">
    <w:name w:val="Hyperlink"/>
    <w:basedOn w:val="DefaultParagraphFont"/>
    <w:uiPriority w:val="99"/>
    <w:unhideWhenUsed/>
    <w:rsid w:val="00FE6D79"/>
    <w:rPr>
      <w:color w:val="0563C1" w:themeColor="hyperlink"/>
      <w:u w:val="single"/>
    </w:rPr>
  </w:style>
  <w:style w:type="character" w:customStyle="1" w:styleId="UnresolvedMention1">
    <w:name w:val="Unresolved Mention1"/>
    <w:basedOn w:val="DefaultParagraphFont"/>
    <w:uiPriority w:val="99"/>
    <w:semiHidden/>
    <w:unhideWhenUsed/>
    <w:rsid w:val="00FE6D79"/>
    <w:rPr>
      <w:color w:val="605E5C"/>
      <w:shd w:val="clear" w:color="auto" w:fill="E1DFDD"/>
    </w:rPr>
  </w:style>
  <w:style w:type="paragraph" w:styleId="NormalWeb">
    <w:name w:val="Normal (Web)"/>
    <w:basedOn w:val="Normal"/>
    <w:uiPriority w:val="99"/>
    <w:semiHidden/>
    <w:unhideWhenUsed/>
    <w:rsid w:val="00A84108"/>
    <w:rPr>
      <w:rFonts w:ascii="Times New Roman" w:hAnsi="Times New Roman" w:cs="Times New Roman"/>
      <w:sz w:val="24"/>
      <w:szCs w:val="24"/>
    </w:rPr>
  </w:style>
  <w:style w:type="character" w:customStyle="1" w:styleId="Heading1Char">
    <w:name w:val="Heading 1 Char"/>
    <w:basedOn w:val="DefaultParagraphFont"/>
    <w:link w:val="Heading1"/>
    <w:rsid w:val="00E0198D"/>
    <w:rPr>
      <w:rFonts w:ascii="Times New Roman" w:eastAsia="Times New Roman" w:hAnsi="Times New Roman" w:cs="Times New Roman"/>
      <w:b/>
      <w:bCs/>
      <w:sz w:val="30"/>
      <w:szCs w:val="30"/>
    </w:rPr>
  </w:style>
  <w:style w:type="paragraph" w:styleId="BalloonText">
    <w:name w:val="Balloon Text"/>
    <w:basedOn w:val="Normal"/>
    <w:link w:val="BalloonTextChar"/>
    <w:uiPriority w:val="99"/>
    <w:semiHidden/>
    <w:unhideWhenUsed/>
    <w:rsid w:val="00742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C5"/>
    <w:rPr>
      <w:rFonts w:ascii="Segoe UI" w:hAnsi="Segoe UI" w:cs="Segoe UI"/>
      <w:sz w:val="18"/>
      <w:szCs w:val="18"/>
    </w:rPr>
  </w:style>
  <w:style w:type="table" w:styleId="TableGrid">
    <w:name w:val="Table Grid"/>
    <w:basedOn w:val="TableNormal"/>
    <w:uiPriority w:val="39"/>
    <w:rsid w:val="00DF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5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0E"/>
    <w:rPr>
      <w:sz w:val="20"/>
      <w:szCs w:val="20"/>
    </w:rPr>
  </w:style>
  <w:style w:type="character" w:styleId="FootnoteReference">
    <w:name w:val="footnote reference"/>
    <w:basedOn w:val="DefaultParagraphFont"/>
    <w:uiPriority w:val="99"/>
    <w:semiHidden/>
    <w:unhideWhenUsed/>
    <w:rsid w:val="003A580E"/>
    <w:rPr>
      <w:vertAlign w:val="superscript"/>
    </w:rPr>
  </w:style>
  <w:style w:type="character" w:customStyle="1" w:styleId="Heading2Char">
    <w:name w:val="Heading 2 Char"/>
    <w:basedOn w:val="DefaultParagraphFont"/>
    <w:link w:val="Heading2"/>
    <w:uiPriority w:val="9"/>
    <w:semiHidden/>
    <w:rsid w:val="00F754A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F754A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754A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3098">
      <w:bodyDiv w:val="1"/>
      <w:marLeft w:val="0"/>
      <w:marRight w:val="0"/>
      <w:marTop w:val="0"/>
      <w:marBottom w:val="0"/>
      <w:divBdr>
        <w:top w:val="none" w:sz="0" w:space="0" w:color="auto"/>
        <w:left w:val="none" w:sz="0" w:space="0" w:color="auto"/>
        <w:bottom w:val="none" w:sz="0" w:space="0" w:color="auto"/>
        <w:right w:val="none" w:sz="0" w:space="0" w:color="auto"/>
      </w:divBdr>
    </w:div>
    <w:div w:id="281614630">
      <w:bodyDiv w:val="1"/>
      <w:marLeft w:val="0"/>
      <w:marRight w:val="0"/>
      <w:marTop w:val="0"/>
      <w:marBottom w:val="0"/>
      <w:divBdr>
        <w:top w:val="none" w:sz="0" w:space="0" w:color="auto"/>
        <w:left w:val="none" w:sz="0" w:space="0" w:color="auto"/>
        <w:bottom w:val="none" w:sz="0" w:space="0" w:color="auto"/>
        <w:right w:val="none" w:sz="0" w:space="0" w:color="auto"/>
      </w:divBdr>
      <w:divsChild>
        <w:div w:id="399132417">
          <w:marLeft w:val="374"/>
          <w:marRight w:val="0"/>
          <w:marTop w:val="106"/>
          <w:marBottom w:val="0"/>
          <w:divBdr>
            <w:top w:val="none" w:sz="0" w:space="0" w:color="auto"/>
            <w:left w:val="none" w:sz="0" w:space="0" w:color="auto"/>
            <w:bottom w:val="none" w:sz="0" w:space="0" w:color="auto"/>
            <w:right w:val="none" w:sz="0" w:space="0" w:color="auto"/>
          </w:divBdr>
        </w:div>
      </w:divsChild>
    </w:div>
    <w:div w:id="749735447">
      <w:bodyDiv w:val="1"/>
      <w:marLeft w:val="0"/>
      <w:marRight w:val="0"/>
      <w:marTop w:val="0"/>
      <w:marBottom w:val="0"/>
      <w:divBdr>
        <w:top w:val="none" w:sz="0" w:space="0" w:color="auto"/>
        <w:left w:val="none" w:sz="0" w:space="0" w:color="auto"/>
        <w:bottom w:val="none" w:sz="0" w:space="0" w:color="auto"/>
        <w:right w:val="none" w:sz="0" w:space="0" w:color="auto"/>
      </w:divBdr>
    </w:div>
    <w:div w:id="1000079538">
      <w:bodyDiv w:val="1"/>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0"/>
          <w:marRight w:val="0"/>
          <w:marTop w:val="0"/>
          <w:marBottom w:val="0"/>
          <w:divBdr>
            <w:top w:val="none" w:sz="0" w:space="0" w:color="auto"/>
            <w:left w:val="none" w:sz="0" w:space="0" w:color="auto"/>
            <w:bottom w:val="none" w:sz="0" w:space="0" w:color="auto"/>
            <w:right w:val="none" w:sz="0" w:space="0" w:color="auto"/>
          </w:divBdr>
        </w:div>
      </w:divsChild>
    </w:div>
    <w:div w:id="1034889429">
      <w:bodyDiv w:val="1"/>
      <w:marLeft w:val="0"/>
      <w:marRight w:val="0"/>
      <w:marTop w:val="0"/>
      <w:marBottom w:val="0"/>
      <w:divBdr>
        <w:top w:val="none" w:sz="0" w:space="0" w:color="auto"/>
        <w:left w:val="none" w:sz="0" w:space="0" w:color="auto"/>
        <w:bottom w:val="none" w:sz="0" w:space="0" w:color="auto"/>
        <w:right w:val="none" w:sz="0" w:space="0" w:color="auto"/>
      </w:divBdr>
      <w:divsChild>
        <w:div w:id="748428379">
          <w:marLeft w:val="547"/>
          <w:marRight w:val="0"/>
          <w:marTop w:val="200"/>
          <w:marBottom w:val="0"/>
          <w:divBdr>
            <w:top w:val="none" w:sz="0" w:space="0" w:color="auto"/>
            <w:left w:val="none" w:sz="0" w:space="0" w:color="auto"/>
            <w:bottom w:val="none" w:sz="0" w:space="0" w:color="auto"/>
            <w:right w:val="none" w:sz="0" w:space="0" w:color="auto"/>
          </w:divBdr>
        </w:div>
        <w:div w:id="96877816">
          <w:marLeft w:val="547"/>
          <w:marRight w:val="0"/>
          <w:marTop w:val="200"/>
          <w:marBottom w:val="0"/>
          <w:divBdr>
            <w:top w:val="none" w:sz="0" w:space="0" w:color="auto"/>
            <w:left w:val="none" w:sz="0" w:space="0" w:color="auto"/>
            <w:bottom w:val="none" w:sz="0" w:space="0" w:color="auto"/>
            <w:right w:val="none" w:sz="0" w:space="0" w:color="auto"/>
          </w:divBdr>
        </w:div>
        <w:div w:id="1153328647">
          <w:marLeft w:val="547"/>
          <w:marRight w:val="0"/>
          <w:marTop w:val="200"/>
          <w:marBottom w:val="0"/>
          <w:divBdr>
            <w:top w:val="none" w:sz="0" w:space="0" w:color="auto"/>
            <w:left w:val="none" w:sz="0" w:space="0" w:color="auto"/>
            <w:bottom w:val="none" w:sz="0" w:space="0" w:color="auto"/>
            <w:right w:val="none" w:sz="0" w:space="0" w:color="auto"/>
          </w:divBdr>
        </w:div>
        <w:div w:id="1480997663">
          <w:marLeft w:val="547"/>
          <w:marRight w:val="0"/>
          <w:marTop w:val="200"/>
          <w:marBottom w:val="0"/>
          <w:divBdr>
            <w:top w:val="none" w:sz="0" w:space="0" w:color="auto"/>
            <w:left w:val="none" w:sz="0" w:space="0" w:color="auto"/>
            <w:bottom w:val="none" w:sz="0" w:space="0" w:color="auto"/>
            <w:right w:val="none" w:sz="0" w:space="0" w:color="auto"/>
          </w:divBdr>
        </w:div>
      </w:divsChild>
    </w:div>
    <w:div w:id="1383404291">
      <w:bodyDiv w:val="1"/>
      <w:marLeft w:val="0"/>
      <w:marRight w:val="0"/>
      <w:marTop w:val="0"/>
      <w:marBottom w:val="0"/>
      <w:divBdr>
        <w:top w:val="none" w:sz="0" w:space="0" w:color="auto"/>
        <w:left w:val="none" w:sz="0" w:space="0" w:color="auto"/>
        <w:bottom w:val="none" w:sz="0" w:space="0" w:color="auto"/>
        <w:right w:val="none" w:sz="0" w:space="0" w:color="auto"/>
      </w:divBdr>
      <w:divsChild>
        <w:div w:id="333340932">
          <w:marLeft w:val="360"/>
          <w:marRight w:val="0"/>
          <w:marTop w:val="0"/>
          <w:marBottom w:val="0"/>
          <w:divBdr>
            <w:top w:val="none" w:sz="0" w:space="0" w:color="auto"/>
            <w:left w:val="none" w:sz="0" w:space="0" w:color="auto"/>
            <w:bottom w:val="none" w:sz="0" w:space="0" w:color="auto"/>
            <w:right w:val="none" w:sz="0" w:space="0" w:color="auto"/>
          </w:divBdr>
        </w:div>
        <w:div w:id="1653871182">
          <w:marLeft w:val="360"/>
          <w:marRight w:val="0"/>
          <w:marTop w:val="0"/>
          <w:marBottom w:val="0"/>
          <w:divBdr>
            <w:top w:val="none" w:sz="0" w:space="0" w:color="auto"/>
            <w:left w:val="none" w:sz="0" w:space="0" w:color="auto"/>
            <w:bottom w:val="none" w:sz="0" w:space="0" w:color="auto"/>
            <w:right w:val="none" w:sz="0" w:space="0" w:color="auto"/>
          </w:divBdr>
        </w:div>
        <w:div w:id="92094835">
          <w:marLeft w:val="360"/>
          <w:marRight w:val="0"/>
          <w:marTop w:val="0"/>
          <w:marBottom w:val="0"/>
          <w:divBdr>
            <w:top w:val="none" w:sz="0" w:space="0" w:color="auto"/>
            <w:left w:val="none" w:sz="0" w:space="0" w:color="auto"/>
            <w:bottom w:val="none" w:sz="0" w:space="0" w:color="auto"/>
            <w:right w:val="none" w:sz="0" w:space="0" w:color="auto"/>
          </w:divBdr>
        </w:div>
        <w:div w:id="1419250080">
          <w:marLeft w:val="360"/>
          <w:marRight w:val="0"/>
          <w:marTop w:val="0"/>
          <w:marBottom w:val="0"/>
          <w:divBdr>
            <w:top w:val="none" w:sz="0" w:space="0" w:color="auto"/>
            <w:left w:val="none" w:sz="0" w:space="0" w:color="auto"/>
            <w:bottom w:val="none" w:sz="0" w:space="0" w:color="auto"/>
            <w:right w:val="none" w:sz="0" w:space="0" w:color="auto"/>
          </w:divBdr>
        </w:div>
      </w:divsChild>
    </w:div>
    <w:div w:id="1671250800">
      <w:bodyDiv w:val="1"/>
      <w:marLeft w:val="0"/>
      <w:marRight w:val="0"/>
      <w:marTop w:val="0"/>
      <w:marBottom w:val="0"/>
      <w:divBdr>
        <w:top w:val="none" w:sz="0" w:space="0" w:color="auto"/>
        <w:left w:val="none" w:sz="0" w:space="0" w:color="auto"/>
        <w:bottom w:val="none" w:sz="0" w:space="0" w:color="auto"/>
        <w:right w:val="none" w:sz="0" w:space="0" w:color="auto"/>
      </w:divBdr>
      <w:divsChild>
        <w:div w:id="1839223663">
          <w:marLeft w:val="547"/>
          <w:marRight w:val="0"/>
          <w:marTop w:val="0"/>
          <w:marBottom w:val="0"/>
          <w:divBdr>
            <w:top w:val="none" w:sz="0" w:space="0" w:color="auto"/>
            <w:left w:val="none" w:sz="0" w:space="0" w:color="auto"/>
            <w:bottom w:val="none" w:sz="0" w:space="0" w:color="auto"/>
            <w:right w:val="none" w:sz="0" w:space="0" w:color="auto"/>
          </w:divBdr>
        </w:div>
      </w:divsChild>
    </w:div>
    <w:div w:id="1692609035">
      <w:bodyDiv w:val="1"/>
      <w:marLeft w:val="0"/>
      <w:marRight w:val="0"/>
      <w:marTop w:val="0"/>
      <w:marBottom w:val="0"/>
      <w:divBdr>
        <w:top w:val="none" w:sz="0" w:space="0" w:color="auto"/>
        <w:left w:val="none" w:sz="0" w:space="0" w:color="auto"/>
        <w:bottom w:val="none" w:sz="0" w:space="0" w:color="auto"/>
        <w:right w:val="none" w:sz="0" w:space="0" w:color="auto"/>
      </w:divBdr>
    </w:div>
    <w:div w:id="1727608858">
      <w:bodyDiv w:val="1"/>
      <w:marLeft w:val="0"/>
      <w:marRight w:val="0"/>
      <w:marTop w:val="0"/>
      <w:marBottom w:val="0"/>
      <w:divBdr>
        <w:top w:val="none" w:sz="0" w:space="0" w:color="auto"/>
        <w:left w:val="none" w:sz="0" w:space="0" w:color="auto"/>
        <w:bottom w:val="none" w:sz="0" w:space="0" w:color="auto"/>
        <w:right w:val="none" w:sz="0" w:space="0" w:color="auto"/>
      </w:divBdr>
    </w:div>
    <w:div w:id="2045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higan.gov/leo/0,5863,7-336-78421_11407_30453-93835--,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9DA7-48F6-493E-9885-D851863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8936</Characters>
  <Application>Microsoft Office Word</Application>
  <DocSecurity>0</DocSecurity>
  <PresentationFormat/>
  <Lines>164</Lines>
  <Paragraphs>97</Paragraphs>
  <ScaleCrop>false</ScaleCrop>
  <HeadingPairs>
    <vt:vector size="2" baseType="variant">
      <vt:variant>
        <vt:lpstr>Title</vt:lpstr>
      </vt:variant>
      <vt:variant>
        <vt:i4>1</vt:i4>
      </vt:variant>
    </vt:vector>
  </HeadingPairs>
  <TitlesOfParts>
    <vt:vector size="1" baseType="lpstr">
      <vt:lpstr>Dealership Employee Training Guide COVID-19 (Revised to include MADA changes/comments) AHC (00090083).DOCX</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Dealership Employee Training Guide COVID-19 (Revised to include MADA changes-comments) AHC (00090083;1).DOCX</dc:title>
  <dc:subject/>
  <dc:creator>Alycia P. Wesley</dc:creator>
  <cp:keywords/>
  <dc:description/>
  <cp:lastModifiedBy>Alycia P. Wesley</cp:lastModifiedBy>
  <cp:revision>2</cp:revision>
  <cp:lastPrinted>2020-09-04T13:16:00Z</cp:lastPrinted>
  <dcterms:created xsi:type="dcterms:W3CDTF">2021-04-15T14:11:00Z</dcterms:created>
  <dcterms:modified xsi:type="dcterms:W3CDTF">2021-04-15T14:11:00Z</dcterms:modified>
</cp:coreProperties>
</file>